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D0CD" w14:textId="77777777" w:rsidR="00F23BA7" w:rsidRPr="007D5543" w:rsidRDefault="00F23BA7" w:rsidP="00F23BA7">
      <w:pPr>
        <w:rPr>
          <w:rFonts w:ascii="Roboto regular" w:hAnsi="Roboto regular" w:cstheme="majorHAnsi"/>
          <w:b/>
        </w:rPr>
      </w:pPr>
      <w:r w:rsidRPr="007D5543">
        <w:rPr>
          <w:rFonts w:ascii="Roboto regular" w:eastAsia="Times New Roman" w:hAnsi="Roboto regular" w:cstheme="majorHAnsi"/>
          <w:b/>
          <w:caps/>
          <w:noProof/>
          <w:kern w:val="36"/>
        </w:rPr>
        <w:drawing>
          <wp:anchor distT="0" distB="0" distL="114300" distR="114300" simplePos="0" relativeHeight="251660288" behindDoc="0" locked="0" layoutInCell="1" allowOverlap="1" wp14:anchorId="568EC458" wp14:editId="3E0F43A7">
            <wp:simplePos x="0" y="0"/>
            <wp:positionH relativeFrom="column">
              <wp:posOffset>-755622</wp:posOffset>
            </wp:positionH>
            <wp:positionV relativeFrom="paragraph">
              <wp:posOffset>-810481</wp:posOffset>
            </wp:positionV>
            <wp:extent cx="2835910" cy="93027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543">
        <w:rPr>
          <w:rFonts w:ascii="Roboto regular" w:eastAsia="Times New Roman" w:hAnsi="Roboto regular" w:cstheme="majorHAnsi"/>
          <w:b/>
          <w:caps/>
          <w:noProof/>
          <w:color w:val="004B87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35C8" wp14:editId="12532AE0">
                <wp:simplePos x="0" y="0"/>
                <wp:positionH relativeFrom="page">
                  <wp:posOffset>26918</wp:posOffset>
                </wp:positionH>
                <wp:positionV relativeFrom="paragraph">
                  <wp:posOffset>180588</wp:posOffset>
                </wp:positionV>
                <wp:extent cx="7756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018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14.2pt" to="61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" strokecolor="#004b87">
                <w10:wrap anchorx="page"/>
              </v:line>
            </w:pict>
          </mc:Fallback>
        </mc:AlternateContent>
      </w:r>
      <w:bookmarkStart w:id="0" w:name="_Hlk508463919"/>
      <w:bookmarkEnd w:id="0"/>
    </w:p>
    <w:p w14:paraId="5E5DEDC9" w14:textId="44EC9B5A" w:rsidR="00F23BA7" w:rsidRPr="007D5543" w:rsidRDefault="00407B64" w:rsidP="00F23BA7">
      <w:pPr>
        <w:spacing w:after="0" w:line="240" w:lineRule="auto"/>
        <w:rPr>
          <w:rFonts w:ascii="Roboto regular" w:hAnsi="Roboto regular" w:cstheme="majorHAnsi"/>
          <w:b/>
          <w:i/>
          <w:color w:val="004B87"/>
          <w:sz w:val="28"/>
          <w:szCs w:val="28"/>
        </w:rPr>
      </w:pPr>
      <w:r w:rsidRPr="007D5543">
        <w:rPr>
          <w:rFonts w:ascii="Roboto regular" w:hAnsi="Roboto regular" w:cstheme="majorHAnsi"/>
          <w:b/>
          <w:caps/>
          <w:color w:val="004B87"/>
          <w:sz w:val="40"/>
          <w:szCs w:val="40"/>
        </w:rPr>
        <w:t>Police-community</w:t>
      </w:r>
      <w:r w:rsidR="001431BF" w:rsidRPr="007D5543">
        <w:rPr>
          <w:rFonts w:ascii="Roboto regular" w:hAnsi="Roboto regular" w:cstheme="majorHAnsi"/>
          <w:b/>
          <w:caps/>
          <w:color w:val="004B87"/>
          <w:sz w:val="40"/>
          <w:szCs w:val="40"/>
        </w:rPr>
        <w:t xml:space="preserve"> relations:</w:t>
      </w:r>
      <w:r w:rsidRPr="007D5543">
        <w:rPr>
          <w:rFonts w:ascii="Roboto regular" w:hAnsi="Roboto regular" w:cstheme="majorHAnsi"/>
          <w:b/>
          <w:caps/>
          <w:color w:val="004B87"/>
          <w:sz w:val="40"/>
          <w:szCs w:val="40"/>
        </w:rPr>
        <w:t xml:space="preserve"> </w:t>
      </w:r>
      <w:r w:rsidR="00FE3F60" w:rsidRPr="007D5543">
        <w:rPr>
          <w:rFonts w:ascii="Roboto regular" w:hAnsi="Roboto regular" w:cstheme="majorHAnsi"/>
          <w:b/>
          <w:caps/>
          <w:color w:val="004B87"/>
          <w:sz w:val="40"/>
          <w:szCs w:val="40"/>
        </w:rPr>
        <w:t>it’s all about the process</w:t>
      </w:r>
    </w:p>
    <w:p w14:paraId="54782364" w14:textId="1AEDCE87" w:rsidR="00F23BA7" w:rsidRPr="007D5543" w:rsidRDefault="00990C2D" w:rsidP="00D12983">
      <w:pPr>
        <w:spacing w:after="0" w:line="240" w:lineRule="auto"/>
        <w:rPr>
          <w:rFonts w:ascii="Roboto regular" w:hAnsi="Roboto regular" w:cstheme="majorHAnsi"/>
        </w:rPr>
      </w:pPr>
      <w:r w:rsidRPr="007D5543">
        <w:rPr>
          <w:rFonts w:ascii="Roboto regular" w:hAnsi="Roboto regular" w:cstheme="majorHAnsi"/>
        </w:rPr>
        <w:t>April 2023</w:t>
      </w:r>
    </w:p>
    <w:p w14:paraId="1FF29855" w14:textId="77777777" w:rsidR="00F23BA7" w:rsidRPr="007D5543" w:rsidRDefault="00F23BA7" w:rsidP="00D12983">
      <w:pPr>
        <w:spacing w:after="0" w:line="240" w:lineRule="auto"/>
        <w:rPr>
          <w:rFonts w:ascii="Roboto regular" w:hAnsi="Roboto regular" w:cstheme="majorHAnsi"/>
        </w:rPr>
      </w:pPr>
    </w:p>
    <w:p w14:paraId="38CAC906" w14:textId="7516CD25" w:rsidR="00F23BA7" w:rsidRPr="007D5543" w:rsidRDefault="00F23BA7" w:rsidP="00D12983">
      <w:pPr>
        <w:spacing w:after="0" w:line="240" w:lineRule="auto"/>
        <w:rPr>
          <w:rFonts w:ascii="Roboto regular" w:hAnsi="Roboto regular" w:cstheme="majorHAnsi"/>
          <w:i/>
        </w:rPr>
      </w:pPr>
      <w:r w:rsidRPr="007D5543">
        <w:rPr>
          <w:rFonts w:ascii="Roboto regular" w:hAnsi="Roboto regular" w:cstheme="majorHAnsi"/>
          <w:i/>
        </w:rPr>
        <w:t xml:space="preserve">By </w:t>
      </w:r>
      <w:r w:rsidR="00990C2D" w:rsidRPr="007D5543">
        <w:rPr>
          <w:rFonts w:ascii="Roboto regular" w:hAnsi="Roboto regular" w:cstheme="majorHAnsi"/>
          <w:i/>
        </w:rPr>
        <w:t>Lexipol Team</w:t>
      </w:r>
      <w:r w:rsidRPr="007D5543">
        <w:rPr>
          <w:rFonts w:ascii="Roboto regular" w:hAnsi="Roboto regular" w:cstheme="majorHAnsi"/>
          <w:i/>
        </w:rPr>
        <w:t xml:space="preserve"> </w:t>
      </w:r>
      <w:hyperlink r:id="rId11" w:history="1">
        <w:r w:rsidR="00BA6530" w:rsidRPr="00A10718">
          <w:rPr>
            <w:rStyle w:val="Hyperlink"/>
            <w:rFonts w:ascii="Roboto regular" w:hAnsi="Roboto regular" w:cstheme="majorHAnsi"/>
            <w:i/>
          </w:rPr>
          <w:t>www.lexipol.com</w:t>
        </w:r>
      </w:hyperlink>
      <w:r w:rsidR="00BA6530">
        <w:rPr>
          <w:rFonts w:ascii="Roboto regular" w:hAnsi="Roboto regular" w:cstheme="majorHAnsi"/>
          <w:i/>
        </w:rPr>
        <w:t xml:space="preserve"> </w:t>
      </w:r>
    </w:p>
    <w:p w14:paraId="0D77F179" w14:textId="77777777" w:rsidR="00A14351" w:rsidRPr="007D5543" w:rsidRDefault="00A14351" w:rsidP="00D12983">
      <w:pPr>
        <w:spacing w:after="0" w:line="240" w:lineRule="auto"/>
        <w:rPr>
          <w:rFonts w:ascii="Roboto regular" w:hAnsi="Roboto regular"/>
        </w:rPr>
      </w:pPr>
    </w:p>
    <w:p w14:paraId="1FD5A5E1" w14:textId="179F3833" w:rsidR="006161AC" w:rsidRPr="007D5543" w:rsidRDefault="006161AC" w:rsidP="006161AC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 xml:space="preserve">What matters more, the process or the outcome? </w:t>
      </w:r>
      <w:r w:rsidR="00B80911" w:rsidRPr="007D5543">
        <w:rPr>
          <w:rFonts w:ascii="Roboto regular" w:hAnsi="Roboto regular"/>
        </w:rPr>
        <w:t>While the concept isn’t new, it’s critical we remember that</w:t>
      </w:r>
      <w:r w:rsidR="00DE2C49" w:rsidRPr="007D5543">
        <w:rPr>
          <w:rFonts w:ascii="Roboto regular" w:hAnsi="Roboto regular"/>
        </w:rPr>
        <w:t xml:space="preserve"> the means are just as important as the ends—and in policing, th</w:t>
      </w:r>
      <w:r w:rsidR="0024788D" w:rsidRPr="007D5543">
        <w:rPr>
          <w:rFonts w:ascii="Roboto regular" w:hAnsi="Roboto regular"/>
        </w:rPr>
        <w:t>is</w:t>
      </w:r>
      <w:r w:rsidR="00DE2C49" w:rsidRPr="007D5543">
        <w:rPr>
          <w:rFonts w:ascii="Roboto regular" w:hAnsi="Roboto regular"/>
        </w:rPr>
        <w:t xml:space="preserve"> truth couldn’t be more evident.</w:t>
      </w:r>
      <w:r w:rsidR="0024788D" w:rsidRPr="007D5543">
        <w:rPr>
          <w:rFonts w:ascii="Roboto regular" w:hAnsi="Roboto regular"/>
        </w:rPr>
        <w:t xml:space="preserve"> Central to improving police-community relations is fairness in the </w:t>
      </w:r>
      <w:r w:rsidR="0024788D" w:rsidRPr="007D5543">
        <w:rPr>
          <w:rFonts w:ascii="Roboto regular" w:hAnsi="Roboto regular"/>
          <w:i/>
          <w:iCs/>
        </w:rPr>
        <w:t xml:space="preserve">process </w:t>
      </w:r>
      <w:r w:rsidR="0024788D" w:rsidRPr="007D5543">
        <w:rPr>
          <w:rFonts w:ascii="Roboto regular" w:hAnsi="Roboto regular"/>
        </w:rPr>
        <w:t xml:space="preserve">of policing. When </w:t>
      </w:r>
      <w:r w:rsidR="0002231F" w:rsidRPr="007D5543">
        <w:rPr>
          <w:rFonts w:ascii="Roboto regular" w:hAnsi="Roboto regular"/>
        </w:rPr>
        <w:t xml:space="preserve">community members see and know that law enforcement operates with </w:t>
      </w:r>
      <w:hyperlink r:id="rId12" w:history="1">
        <w:r w:rsidR="0002231F" w:rsidRPr="007D5543">
          <w:rPr>
            <w:rStyle w:val="Hyperlink"/>
            <w:rFonts w:ascii="Roboto regular" w:hAnsi="Roboto regular"/>
          </w:rPr>
          <w:t>procedural justice</w:t>
        </w:r>
      </w:hyperlink>
      <w:r w:rsidR="0002231F" w:rsidRPr="007D5543">
        <w:rPr>
          <w:rFonts w:ascii="Roboto regular" w:hAnsi="Roboto regular"/>
        </w:rPr>
        <w:t xml:space="preserve">, </w:t>
      </w:r>
      <w:r w:rsidR="00F75BF7">
        <w:rPr>
          <w:rFonts w:ascii="Roboto regular" w:hAnsi="Roboto regular"/>
        </w:rPr>
        <w:t xml:space="preserve">they develop greater trust for </w:t>
      </w:r>
      <w:r w:rsidR="00BD7FA3">
        <w:rPr>
          <w:rFonts w:ascii="Roboto regular" w:hAnsi="Roboto regular"/>
        </w:rPr>
        <w:t>policing</w:t>
      </w:r>
      <w:r w:rsidR="0002231F" w:rsidRPr="007D5543">
        <w:rPr>
          <w:rFonts w:ascii="Roboto regular" w:hAnsi="Roboto regular"/>
        </w:rPr>
        <w:t>.</w:t>
      </w:r>
      <w:r w:rsidR="004C2711" w:rsidRPr="007D5543">
        <w:rPr>
          <w:rFonts w:ascii="Roboto regular" w:hAnsi="Roboto regular"/>
        </w:rPr>
        <w:t xml:space="preserve"> “We want to make sure that we have real competence and true confidence—not only that, but that we have character behind our decisions,” Sgt. (Ret.) Jason Lehman says</w:t>
      </w:r>
      <w:r w:rsidR="00EA0F66" w:rsidRPr="007D5543">
        <w:rPr>
          <w:rFonts w:ascii="Roboto regular" w:hAnsi="Roboto regular"/>
        </w:rPr>
        <w:t xml:space="preserve"> about the importance of the process of community policing.</w:t>
      </w:r>
    </w:p>
    <w:p w14:paraId="5D2AADF0" w14:textId="495FA83A" w:rsidR="00122107" w:rsidRPr="007D5543" w:rsidRDefault="00122107" w:rsidP="00D12983">
      <w:pPr>
        <w:spacing w:after="0" w:line="240" w:lineRule="auto"/>
        <w:rPr>
          <w:rFonts w:ascii="Roboto regular" w:hAnsi="Roboto regular"/>
        </w:rPr>
      </w:pPr>
    </w:p>
    <w:p w14:paraId="658E09D8" w14:textId="6B409674" w:rsidR="00D12983" w:rsidRPr="007D5543" w:rsidRDefault="006E7CE6" w:rsidP="00D12983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>In a recent Lexipol webinar, “</w:t>
      </w:r>
      <w:hyperlink r:id="rId13" w:history="1">
        <w:r w:rsidR="00F249C0" w:rsidRPr="007D5543">
          <w:rPr>
            <w:rStyle w:val="Hyperlink"/>
            <w:rFonts w:ascii="Roboto regular" w:hAnsi="Roboto regular"/>
          </w:rPr>
          <w:t>Get Curious Before Getting Furious: 6 MORE Tools to Turn Critics into Advocates</w:t>
        </w:r>
      </w:hyperlink>
      <w:r w:rsidRPr="007D5543">
        <w:rPr>
          <w:rFonts w:ascii="Roboto regular" w:hAnsi="Roboto regular"/>
        </w:rPr>
        <w:t xml:space="preserve">,” Lehman </w:t>
      </w:r>
      <w:r w:rsidR="00633117" w:rsidRPr="007D5543">
        <w:rPr>
          <w:rFonts w:ascii="Roboto regular" w:hAnsi="Roboto regular"/>
        </w:rPr>
        <w:t xml:space="preserve">shares </w:t>
      </w:r>
      <w:r w:rsidR="00CB3DDB" w:rsidRPr="007D5543">
        <w:rPr>
          <w:rFonts w:ascii="Roboto regular" w:hAnsi="Roboto regular"/>
        </w:rPr>
        <w:t xml:space="preserve">his </w:t>
      </w:r>
      <w:r w:rsidR="006A37DD" w:rsidRPr="007D5543">
        <w:rPr>
          <w:rFonts w:ascii="Roboto regular" w:hAnsi="Roboto regular"/>
        </w:rPr>
        <w:t>essential tools of the trade</w:t>
      </w:r>
      <w:r w:rsidR="004F3772" w:rsidRPr="007D5543">
        <w:rPr>
          <w:rFonts w:ascii="Roboto regular" w:hAnsi="Roboto regular"/>
        </w:rPr>
        <w:t xml:space="preserve">—community policing, that is—to help law enforcement professionals better connect and </w:t>
      </w:r>
      <w:hyperlink r:id="rId14" w:history="1">
        <w:r w:rsidR="004F3772" w:rsidRPr="007D5543">
          <w:rPr>
            <w:rStyle w:val="Hyperlink"/>
            <w:rFonts w:ascii="Roboto regular" w:hAnsi="Roboto regular"/>
          </w:rPr>
          <w:t>build trust</w:t>
        </w:r>
      </w:hyperlink>
      <w:r w:rsidR="004F3772" w:rsidRPr="007D5543">
        <w:rPr>
          <w:rFonts w:ascii="Roboto regular" w:hAnsi="Roboto regular"/>
        </w:rPr>
        <w:t xml:space="preserve"> with those they serve.</w:t>
      </w:r>
    </w:p>
    <w:p w14:paraId="5E1FDE73" w14:textId="77777777" w:rsidR="006E7CE6" w:rsidRPr="007D5543" w:rsidRDefault="006E7CE6" w:rsidP="00D12983">
      <w:pPr>
        <w:spacing w:after="0" w:line="240" w:lineRule="auto"/>
        <w:rPr>
          <w:rFonts w:ascii="Roboto regular" w:hAnsi="Roboto regular"/>
        </w:rPr>
      </w:pPr>
    </w:p>
    <w:p w14:paraId="32BD6ED3" w14:textId="72F546EC" w:rsidR="005D75B6" w:rsidRPr="007D5543" w:rsidRDefault="00AE38EE" w:rsidP="00D12983">
      <w:pPr>
        <w:spacing w:after="0" w:line="240" w:lineRule="auto"/>
        <w:rPr>
          <w:rFonts w:ascii="Roboto regular" w:hAnsi="Roboto regular"/>
          <w:b/>
        </w:rPr>
      </w:pPr>
      <w:r w:rsidRPr="007D5543">
        <w:rPr>
          <w:rFonts w:ascii="Roboto regular" w:hAnsi="Roboto regular"/>
          <w:b/>
        </w:rPr>
        <w:t>Be Curious Before Getting Furious</w:t>
      </w:r>
    </w:p>
    <w:p w14:paraId="5DD7AB73" w14:textId="05903359" w:rsidR="00742288" w:rsidRPr="007D5543" w:rsidRDefault="00305A44" w:rsidP="00D12983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 xml:space="preserve">It’s virtually impossible to operate </w:t>
      </w:r>
      <w:r w:rsidR="00E26EF0" w:rsidRPr="007D5543">
        <w:rPr>
          <w:rFonts w:ascii="Roboto regular" w:hAnsi="Roboto regular"/>
        </w:rPr>
        <w:t>well</w:t>
      </w:r>
      <w:r w:rsidR="00C73637" w:rsidRPr="007D5543">
        <w:rPr>
          <w:rFonts w:ascii="Roboto regular" w:hAnsi="Roboto regular"/>
        </w:rPr>
        <w:t xml:space="preserve"> </w:t>
      </w:r>
      <w:r w:rsidR="00E26EF0" w:rsidRPr="007D5543">
        <w:rPr>
          <w:rFonts w:ascii="Roboto regular" w:hAnsi="Roboto regular"/>
        </w:rPr>
        <w:t xml:space="preserve">when we are furious. </w:t>
      </w:r>
      <w:r w:rsidR="008F5D6A" w:rsidRPr="007D5543">
        <w:rPr>
          <w:rFonts w:ascii="Roboto regular" w:hAnsi="Roboto regular"/>
        </w:rPr>
        <w:t xml:space="preserve">“Be </w:t>
      </w:r>
      <w:hyperlink r:id="rId15" w:history="1">
        <w:r w:rsidR="008F5D6A" w:rsidRPr="007D5543">
          <w:rPr>
            <w:rStyle w:val="Hyperlink"/>
            <w:rFonts w:ascii="Roboto regular" w:hAnsi="Roboto regular"/>
          </w:rPr>
          <w:t>curious</w:t>
        </w:r>
      </w:hyperlink>
      <w:r w:rsidR="008F5D6A" w:rsidRPr="007D5543">
        <w:rPr>
          <w:rFonts w:ascii="Roboto regular" w:hAnsi="Roboto regular"/>
        </w:rPr>
        <w:t xml:space="preserve"> before getting furious. You can’t be both at the same time,” Lehman explains.</w:t>
      </w:r>
      <w:r w:rsidR="00D25CB5" w:rsidRPr="007D5543">
        <w:rPr>
          <w:rFonts w:ascii="Roboto regular" w:hAnsi="Roboto regular"/>
        </w:rPr>
        <w:t xml:space="preserve"> Instead of allowing your rage to take hold, turn to the question</w:t>
      </w:r>
      <w:r w:rsidR="007F0F3E" w:rsidRPr="007D5543">
        <w:rPr>
          <w:rFonts w:ascii="Roboto regular" w:hAnsi="Roboto regular"/>
        </w:rPr>
        <w:t xml:space="preserve"> of ‘w</w:t>
      </w:r>
      <w:r w:rsidR="00D25CB5" w:rsidRPr="007D5543">
        <w:rPr>
          <w:rFonts w:ascii="Roboto regular" w:hAnsi="Roboto regular"/>
        </w:rPr>
        <w:t>hy?</w:t>
      </w:r>
      <w:r w:rsidR="007F0F3E" w:rsidRPr="007D5543">
        <w:rPr>
          <w:rFonts w:ascii="Roboto regular" w:hAnsi="Roboto regular"/>
        </w:rPr>
        <w:t>’</w:t>
      </w:r>
      <w:r w:rsidR="00D25CB5" w:rsidRPr="007D5543">
        <w:rPr>
          <w:rFonts w:ascii="Roboto regular" w:hAnsi="Roboto regular"/>
        </w:rPr>
        <w:t xml:space="preserve"> Why </w:t>
      </w:r>
      <w:r w:rsidR="00BB5437" w:rsidRPr="007D5543">
        <w:rPr>
          <w:rFonts w:ascii="Roboto regular" w:hAnsi="Roboto regular"/>
        </w:rPr>
        <w:t>is this happening? How did we get here?</w:t>
      </w:r>
      <w:r w:rsidR="00820073" w:rsidRPr="007D5543">
        <w:rPr>
          <w:rFonts w:ascii="Roboto regular" w:hAnsi="Roboto regular"/>
        </w:rPr>
        <w:t xml:space="preserve"> Ask community members questions about what led to this point and what led to their feelings toward </w:t>
      </w:r>
      <w:r w:rsidR="00A50DC6" w:rsidRPr="007D5543">
        <w:rPr>
          <w:rFonts w:ascii="Roboto regular" w:hAnsi="Roboto regular"/>
        </w:rPr>
        <w:t>others</w:t>
      </w:r>
      <w:r w:rsidR="00820073" w:rsidRPr="007D5543">
        <w:rPr>
          <w:rFonts w:ascii="Roboto regular" w:hAnsi="Roboto regular"/>
        </w:rPr>
        <w:t>, toward you or toward law enforcement in general.</w:t>
      </w:r>
    </w:p>
    <w:p w14:paraId="6AAFECF4" w14:textId="77777777" w:rsidR="00742288" w:rsidRPr="007D5543" w:rsidRDefault="00742288" w:rsidP="00D12983">
      <w:pPr>
        <w:spacing w:after="0" w:line="240" w:lineRule="auto"/>
        <w:rPr>
          <w:rFonts w:ascii="Roboto regular" w:hAnsi="Roboto regular"/>
        </w:rPr>
      </w:pPr>
    </w:p>
    <w:p w14:paraId="4E9B5A12" w14:textId="5900EF55" w:rsidR="00D12983" w:rsidRPr="007D5543" w:rsidRDefault="00562E74" w:rsidP="00D12983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 xml:space="preserve">In situations </w:t>
      </w:r>
      <w:proofErr w:type="gramStart"/>
      <w:r w:rsidRPr="007D5543">
        <w:rPr>
          <w:rFonts w:ascii="Roboto regular" w:hAnsi="Roboto regular"/>
        </w:rPr>
        <w:t>where</w:t>
      </w:r>
      <w:proofErr w:type="gramEnd"/>
      <w:r w:rsidRPr="007D5543">
        <w:rPr>
          <w:rFonts w:ascii="Roboto regular" w:hAnsi="Roboto regular"/>
        </w:rPr>
        <w:t xml:space="preserve"> stopping to think doesn’t challenge your safety—when you have discretionary time</w:t>
      </w:r>
      <w:r w:rsidR="00F04D6A" w:rsidRPr="007D5543">
        <w:rPr>
          <w:rFonts w:ascii="Roboto regular" w:hAnsi="Roboto regular"/>
        </w:rPr>
        <w:t xml:space="preserve">—you </w:t>
      </w:r>
      <w:r w:rsidR="00F04D6A" w:rsidRPr="007D5543">
        <w:rPr>
          <w:rFonts w:ascii="Roboto regular" w:hAnsi="Roboto regular"/>
          <w:i/>
          <w:iCs/>
        </w:rPr>
        <w:t>should</w:t>
      </w:r>
      <w:r w:rsidR="00F04D6A" w:rsidRPr="007D5543">
        <w:rPr>
          <w:rFonts w:ascii="Roboto regular" w:hAnsi="Roboto regular"/>
        </w:rPr>
        <w:t xml:space="preserve"> think. </w:t>
      </w:r>
      <w:r w:rsidR="00BA3FF3" w:rsidRPr="007D5543">
        <w:rPr>
          <w:rFonts w:ascii="Roboto regular" w:hAnsi="Roboto regular"/>
        </w:rPr>
        <w:t xml:space="preserve">When </w:t>
      </w:r>
      <w:r w:rsidR="00906D51" w:rsidRPr="007D5543">
        <w:rPr>
          <w:rFonts w:ascii="Roboto regular" w:hAnsi="Roboto regular"/>
        </w:rPr>
        <w:t>“</w:t>
      </w:r>
      <w:r w:rsidR="00BA3FF3" w:rsidRPr="007D5543">
        <w:rPr>
          <w:rFonts w:ascii="Roboto regular" w:hAnsi="Roboto regular"/>
        </w:rPr>
        <w:t>i</w:t>
      </w:r>
      <w:r w:rsidR="004116F8" w:rsidRPr="007D5543">
        <w:rPr>
          <w:rFonts w:ascii="Roboto regular" w:hAnsi="Roboto regular"/>
        </w:rPr>
        <w:t>t does not challenge my safety to think,” Lehman says</w:t>
      </w:r>
      <w:r w:rsidR="00BA3FF3" w:rsidRPr="007D5543">
        <w:rPr>
          <w:rFonts w:ascii="Roboto regular" w:hAnsi="Roboto regular"/>
        </w:rPr>
        <w:t>, “</w:t>
      </w:r>
      <w:r w:rsidR="0051193B" w:rsidRPr="007D5543">
        <w:rPr>
          <w:rFonts w:ascii="Roboto regular" w:hAnsi="Roboto regular"/>
        </w:rPr>
        <w:t xml:space="preserve">and </w:t>
      </w:r>
      <w:r w:rsidR="00BA3FF3" w:rsidRPr="007D5543">
        <w:rPr>
          <w:rFonts w:ascii="Roboto regular" w:hAnsi="Roboto regular"/>
        </w:rPr>
        <w:t>w</w:t>
      </w:r>
      <w:r w:rsidR="004116F8" w:rsidRPr="007D5543">
        <w:rPr>
          <w:rFonts w:ascii="Roboto regular" w:hAnsi="Roboto regular"/>
        </w:rPr>
        <w:t xml:space="preserve">hen we’re in these situations [with </w:t>
      </w:r>
      <w:r w:rsidR="00BA3FF3" w:rsidRPr="007D5543">
        <w:rPr>
          <w:rFonts w:ascii="Roboto regular" w:hAnsi="Roboto regular"/>
        </w:rPr>
        <w:t>difficult community members]</w:t>
      </w:r>
      <w:r w:rsidR="00A360A0">
        <w:rPr>
          <w:rFonts w:ascii="Roboto regular" w:hAnsi="Roboto regular"/>
        </w:rPr>
        <w:t xml:space="preserve"> </w:t>
      </w:r>
      <w:r w:rsidR="00BA3FF3" w:rsidRPr="007D5543">
        <w:rPr>
          <w:rFonts w:ascii="Roboto regular" w:hAnsi="Roboto regular"/>
        </w:rPr>
        <w:t>…it’s really important for us to engage.”</w:t>
      </w:r>
      <w:r w:rsidR="00906D51" w:rsidRPr="007D5543">
        <w:rPr>
          <w:rFonts w:ascii="Roboto regular" w:hAnsi="Roboto regular"/>
        </w:rPr>
        <w:t xml:space="preserve"> </w:t>
      </w:r>
      <w:r w:rsidR="00F04D6A" w:rsidRPr="007D5543">
        <w:rPr>
          <w:rFonts w:ascii="Roboto regular" w:hAnsi="Roboto regular"/>
        </w:rPr>
        <w:t>T</w:t>
      </w:r>
      <w:r w:rsidR="00FA1C87" w:rsidRPr="007D5543">
        <w:rPr>
          <w:rFonts w:ascii="Roboto regular" w:hAnsi="Roboto regular"/>
        </w:rPr>
        <w:t>ake a few moments to consider the situation from another point of view.</w:t>
      </w:r>
      <w:r w:rsidR="00176E70" w:rsidRPr="007D5543">
        <w:rPr>
          <w:rFonts w:ascii="Roboto regular" w:hAnsi="Roboto regular"/>
        </w:rPr>
        <w:t xml:space="preserve"> Lehman explains, “The truth is, for de-escalation to occur out there on the streets, I have to de-escalate myself first.”</w:t>
      </w:r>
      <w:r w:rsidR="00765EC4" w:rsidRPr="007D5543">
        <w:rPr>
          <w:rFonts w:ascii="Roboto regular" w:hAnsi="Roboto regular"/>
        </w:rPr>
        <w:t xml:space="preserve"> Determine what </w:t>
      </w:r>
      <w:r w:rsidR="00765EC4" w:rsidRPr="007D5543">
        <w:rPr>
          <w:rFonts w:ascii="Roboto regular" w:hAnsi="Roboto regular"/>
          <w:i/>
          <w:iCs/>
        </w:rPr>
        <w:t>you</w:t>
      </w:r>
      <w:r w:rsidR="00765EC4" w:rsidRPr="007D5543">
        <w:rPr>
          <w:rFonts w:ascii="Roboto regular" w:hAnsi="Roboto regular"/>
        </w:rPr>
        <w:t xml:space="preserve"> can do to build trust and provide space for community members’ voices to be heard. </w:t>
      </w:r>
      <w:r w:rsidR="00770BC9" w:rsidRPr="007D5543">
        <w:rPr>
          <w:rFonts w:ascii="Roboto regular" w:hAnsi="Roboto regular"/>
        </w:rPr>
        <w:t>Then ask questions and genuinely listen to the answers.</w:t>
      </w:r>
    </w:p>
    <w:p w14:paraId="3538BB1B" w14:textId="77777777" w:rsidR="00122107" w:rsidRPr="007D5543" w:rsidRDefault="00122107" w:rsidP="00D12983">
      <w:pPr>
        <w:spacing w:after="0" w:line="240" w:lineRule="auto"/>
        <w:rPr>
          <w:rFonts w:ascii="Roboto regular" w:hAnsi="Roboto regular"/>
        </w:rPr>
      </w:pPr>
    </w:p>
    <w:p w14:paraId="3F7FBC2F" w14:textId="03880243" w:rsidR="00122107" w:rsidRPr="007D5543" w:rsidRDefault="00AE38EE" w:rsidP="00122107">
      <w:pPr>
        <w:spacing w:after="0" w:line="240" w:lineRule="auto"/>
        <w:rPr>
          <w:rFonts w:ascii="Roboto regular" w:hAnsi="Roboto regular"/>
          <w:b/>
        </w:rPr>
      </w:pPr>
      <w:r w:rsidRPr="007D5543">
        <w:rPr>
          <w:rFonts w:ascii="Roboto regular" w:hAnsi="Roboto regular"/>
          <w:b/>
        </w:rPr>
        <w:t>Answer Questions Before They’re Asked</w:t>
      </w:r>
    </w:p>
    <w:p w14:paraId="794EA01B" w14:textId="77777777" w:rsidR="00AF75F6" w:rsidRPr="007D5543" w:rsidRDefault="00607AE5" w:rsidP="00122107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 xml:space="preserve">In law enforcement, there are </w:t>
      </w:r>
      <w:r w:rsidR="00FA57B4" w:rsidRPr="007D5543">
        <w:rPr>
          <w:rFonts w:ascii="Roboto regular" w:hAnsi="Roboto regular"/>
        </w:rPr>
        <w:t>myriad</w:t>
      </w:r>
      <w:r w:rsidRPr="007D5543">
        <w:rPr>
          <w:rFonts w:ascii="Roboto regular" w:hAnsi="Roboto regular"/>
        </w:rPr>
        <w:t xml:space="preserve"> questions, concerns, </w:t>
      </w:r>
      <w:proofErr w:type="gramStart"/>
      <w:r w:rsidRPr="007D5543">
        <w:rPr>
          <w:rFonts w:ascii="Roboto regular" w:hAnsi="Roboto regular"/>
        </w:rPr>
        <w:t>complai</w:t>
      </w:r>
      <w:r w:rsidR="00FA18AB" w:rsidRPr="007D5543">
        <w:rPr>
          <w:rFonts w:ascii="Roboto regular" w:hAnsi="Roboto regular"/>
        </w:rPr>
        <w:t>n</w:t>
      </w:r>
      <w:r w:rsidRPr="007D5543">
        <w:rPr>
          <w:rFonts w:ascii="Roboto regular" w:hAnsi="Roboto regular"/>
        </w:rPr>
        <w:t>ts</w:t>
      </w:r>
      <w:proofErr w:type="gramEnd"/>
      <w:r w:rsidRPr="007D5543">
        <w:rPr>
          <w:rFonts w:ascii="Roboto regular" w:hAnsi="Roboto regular"/>
        </w:rPr>
        <w:t xml:space="preserve"> and misconceptions</w:t>
      </w:r>
      <w:r w:rsidR="00FA18AB" w:rsidRPr="007D5543">
        <w:rPr>
          <w:rFonts w:ascii="Roboto regular" w:hAnsi="Roboto regular"/>
        </w:rPr>
        <w:t xml:space="preserve"> that lead to distrust within our communities.</w:t>
      </w:r>
      <w:r w:rsidR="000A2B42" w:rsidRPr="007D5543">
        <w:rPr>
          <w:rFonts w:ascii="Roboto regular" w:hAnsi="Roboto regular"/>
        </w:rPr>
        <w:t xml:space="preserve"> </w:t>
      </w:r>
      <w:r w:rsidR="007B5DC9" w:rsidRPr="007D5543">
        <w:rPr>
          <w:rFonts w:ascii="Roboto regular" w:hAnsi="Roboto regular"/>
        </w:rPr>
        <w:t xml:space="preserve">After incidents or certain contacts, you may anticipate </w:t>
      </w:r>
      <w:r w:rsidR="007B5DC9" w:rsidRPr="007D5543">
        <w:rPr>
          <w:rFonts w:ascii="Roboto regular" w:hAnsi="Roboto regular"/>
        </w:rPr>
        <w:lastRenderedPageBreak/>
        <w:t xml:space="preserve">questions that subjects or bystanders have about your response </w:t>
      </w:r>
      <w:r w:rsidR="00EE259D" w:rsidRPr="007D5543">
        <w:rPr>
          <w:rFonts w:ascii="Roboto regular" w:hAnsi="Roboto regular"/>
        </w:rPr>
        <w:t>and the why behind it</w:t>
      </w:r>
      <w:r w:rsidR="007B5DC9" w:rsidRPr="007D5543">
        <w:rPr>
          <w:rFonts w:ascii="Roboto regular" w:hAnsi="Roboto regular"/>
        </w:rPr>
        <w:t>.</w:t>
      </w:r>
      <w:r w:rsidR="00EE259D" w:rsidRPr="007D5543">
        <w:rPr>
          <w:rFonts w:ascii="Roboto regular" w:hAnsi="Roboto regular"/>
        </w:rPr>
        <w:t xml:space="preserve"> “When you’re in a safe position to do so, </w:t>
      </w:r>
      <w:r w:rsidR="000137DB" w:rsidRPr="007D5543">
        <w:rPr>
          <w:rFonts w:ascii="Roboto regular" w:hAnsi="Roboto regular"/>
        </w:rPr>
        <w:t>bring up some of th</w:t>
      </w:r>
      <w:r w:rsidR="00AF75F6" w:rsidRPr="007D5543">
        <w:rPr>
          <w:rFonts w:ascii="Roboto regular" w:hAnsi="Roboto regular"/>
        </w:rPr>
        <w:t>ese ideas in conversation,” Lehman says.</w:t>
      </w:r>
    </w:p>
    <w:p w14:paraId="20F3D715" w14:textId="77777777" w:rsidR="00AF75F6" w:rsidRPr="007D5543" w:rsidRDefault="00AF75F6" w:rsidP="00122107">
      <w:pPr>
        <w:spacing w:after="0" w:line="240" w:lineRule="auto"/>
        <w:rPr>
          <w:rFonts w:ascii="Roboto regular" w:hAnsi="Roboto regular"/>
        </w:rPr>
      </w:pPr>
    </w:p>
    <w:p w14:paraId="3E592141" w14:textId="13EA7BC7" w:rsidR="00122107" w:rsidRPr="007D5543" w:rsidRDefault="00161F8A" w:rsidP="00122107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>Do your best to a</w:t>
      </w:r>
      <w:r w:rsidR="007B5DC9" w:rsidRPr="007D5543">
        <w:rPr>
          <w:rFonts w:ascii="Roboto regular" w:hAnsi="Roboto regular"/>
        </w:rPr>
        <w:t>nswer th</w:t>
      </w:r>
      <w:r w:rsidR="00AF75F6" w:rsidRPr="007D5543">
        <w:rPr>
          <w:rFonts w:ascii="Roboto regular" w:hAnsi="Roboto regular"/>
        </w:rPr>
        <w:t>e</w:t>
      </w:r>
      <w:r w:rsidR="007B5DC9" w:rsidRPr="007D5543">
        <w:rPr>
          <w:rFonts w:ascii="Roboto regular" w:hAnsi="Roboto regular"/>
        </w:rPr>
        <w:t xml:space="preserve">se questions </w:t>
      </w:r>
      <w:r w:rsidR="007B5DC9" w:rsidRPr="007D5543">
        <w:rPr>
          <w:rFonts w:ascii="Roboto regular" w:hAnsi="Roboto regular"/>
          <w:i/>
          <w:iCs/>
        </w:rPr>
        <w:t>before</w:t>
      </w:r>
      <w:r w:rsidR="007B5DC9" w:rsidRPr="007D5543">
        <w:rPr>
          <w:rFonts w:ascii="Roboto regular" w:hAnsi="Roboto regular"/>
        </w:rPr>
        <w:t xml:space="preserve"> they’re asked</w:t>
      </w:r>
      <w:r w:rsidR="00AA5E65" w:rsidRPr="007D5543">
        <w:rPr>
          <w:rFonts w:ascii="Roboto regular" w:hAnsi="Roboto regular"/>
        </w:rPr>
        <w:t>, or even if they aren’t asked</w:t>
      </w:r>
      <w:r w:rsidR="007B5DC9" w:rsidRPr="007D5543">
        <w:rPr>
          <w:rFonts w:ascii="Roboto regular" w:hAnsi="Roboto regular"/>
        </w:rPr>
        <w:t xml:space="preserve">. </w:t>
      </w:r>
      <w:r w:rsidR="00D733C8" w:rsidRPr="007D5543">
        <w:rPr>
          <w:rFonts w:ascii="Roboto regular" w:hAnsi="Roboto regular"/>
        </w:rPr>
        <w:t>This demonstrates</w:t>
      </w:r>
      <w:r w:rsidR="007B5DC9" w:rsidRPr="007D5543">
        <w:rPr>
          <w:rFonts w:ascii="Roboto regular" w:hAnsi="Roboto regular"/>
        </w:rPr>
        <w:t xml:space="preserve"> </w:t>
      </w:r>
      <w:r w:rsidR="00E21A02" w:rsidRPr="007D5543">
        <w:rPr>
          <w:rFonts w:ascii="Roboto regular" w:hAnsi="Roboto regular"/>
        </w:rPr>
        <w:t xml:space="preserve">1) </w:t>
      </w:r>
      <w:r w:rsidR="009D05A7" w:rsidRPr="007D5543">
        <w:rPr>
          <w:rFonts w:ascii="Roboto regular" w:hAnsi="Roboto regular"/>
        </w:rPr>
        <w:t xml:space="preserve">that </w:t>
      </w:r>
      <w:r w:rsidR="00E21A02" w:rsidRPr="007D5543">
        <w:rPr>
          <w:rFonts w:ascii="Roboto regular" w:hAnsi="Roboto regular"/>
        </w:rPr>
        <w:t xml:space="preserve">you understand the concerns of your community and 2) </w:t>
      </w:r>
      <w:r w:rsidR="009D05A7" w:rsidRPr="007D5543">
        <w:rPr>
          <w:rFonts w:ascii="Roboto regular" w:hAnsi="Roboto regular"/>
        </w:rPr>
        <w:t>that there are</w:t>
      </w:r>
      <w:r w:rsidR="00E21A02" w:rsidRPr="007D5543">
        <w:rPr>
          <w:rFonts w:ascii="Roboto regular" w:hAnsi="Roboto regular"/>
        </w:rPr>
        <w:t xml:space="preserve"> reasons</w:t>
      </w:r>
      <w:r w:rsidR="009D05A7" w:rsidRPr="007D5543">
        <w:rPr>
          <w:rFonts w:ascii="Roboto regular" w:hAnsi="Roboto regular"/>
        </w:rPr>
        <w:t xml:space="preserve"> </w:t>
      </w:r>
      <w:r w:rsidR="00E21A02" w:rsidRPr="007D5543">
        <w:rPr>
          <w:rFonts w:ascii="Roboto regular" w:hAnsi="Roboto regular"/>
        </w:rPr>
        <w:t xml:space="preserve">behind </w:t>
      </w:r>
      <w:r w:rsidR="001C426F" w:rsidRPr="007D5543">
        <w:rPr>
          <w:rFonts w:ascii="Roboto regular" w:hAnsi="Roboto regular"/>
        </w:rPr>
        <w:t>officer</w:t>
      </w:r>
      <w:r w:rsidR="00E21A02" w:rsidRPr="007D5543">
        <w:rPr>
          <w:rFonts w:ascii="Roboto regular" w:hAnsi="Roboto regular"/>
        </w:rPr>
        <w:t xml:space="preserve"> decision-making. </w:t>
      </w:r>
      <w:r w:rsidR="00E04F40" w:rsidRPr="007D5543">
        <w:rPr>
          <w:rFonts w:ascii="Roboto regular" w:hAnsi="Roboto regular"/>
        </w:rPr>
        <w:t xml:space="preserve">“I believe that if you tell someone why you do something, they can tell others and </w:t>
      </w:r>
      <w:r w:rsidR="00E04F40" w:rsidRPr="007D5543">
        <w:rPr>
          <w:rFonts w:ascii="Roboto regular" w:hAnsi="Roboto regular"/>
          <w:i/>
          <w:iCs/>
        </w:rPr>
        <w:t xml:space="preserve">they </w:t>
      </w:r>
      <w:r w:rsidR="00E04F40" w:rsidRPr="007D5543">
        <w:rPr>
          <w:rFonts w:ascii="Roboto regular" w:hAnsi="Roboto regular"/>
        </w:rPr>
        <w:t>can tell others,” Lehman explains. “</w:t>
      </w:r>
      <w:r w:rsidR="000F5FCB" w:rsidRPr="007D5543">
        <w:rPr>
          <w:rFonts w:ascii="Roboto regular" w:hAnsi="Roboto regular"/>
        </w:rPr>
        <w:t>Now, instead of raising a child to be fearful of a traffic stop, you have a child who understands, for example, that officers are turning these lights on for their safety</w:t>
      </w:r>
      <w:r w:rsidR="000614B9" w:rsidRPr="007D5543">
        <w:rPr>
          <w:rFonts w:ascii="Roboto regular" w:hAnsi="Roboto regular"/>
        </w:rPr>
        <w:t xml:space="preserve"> and, in turn, my safety</w:t>
      </w:r>
      <w:r w:rsidR="000F5FCB" w:rsidRPr="007D5543">
        <w:rPr>
          <w:rFonts w:ascii="Roboto regular" w:hAnsi="Roboto regular"/>
        </w:rPr>
        <w:t>.”</w:t>
      </w:r>
      <w:r w:rsidR="00473EEA" w:rsidRPr="007D5543">
        <w:rPr>
          <w:rFonts w:ascii="Roboto regular" w:hAnsi="Roboto regular"/>
        </w:rPr>
        <w:t xml:space="preserve"> Answering questions and dispelling common misperceptions helps community members see you and your fellow officers as</w:t>
      </w:r>
      <w:r w:rsidR="00717A87" w:rsidRPr="007D5543">
        <w:rPr>
          <w:rFonts w:ascii="Roboto regular" w:hAnsi="Roboto regular"/>
        </w:rPr>
        <w:t xml:space="preserve"> approachable, ready to explain and intentional in caring for the</w:t>
      </w:r>
      <w:r w:rsidR="00473EEA" w:rsidRPr="007D5543">
        <w:rPr>
          <w:rFonts w:ascii="Roboto regular" w:hAnsi="Roboto regular"/>
        </w:rPr>
        <w:t>ir</w:t>
      </w:r>
      <w:r w:rsidR="00717A87" w:rsidRPr="007D5543">
        <w:rPr>
          <w:rFonts w:ascii="Roboto regular" w:hAnsi="Roboto regular"/>
        </w:rPr>
        <w:t xml:space="preserve"> needs. </w:t>
      </w:r>
      <w:r w:rsidR="00473EEA" w:rsidRPr="007D5543">
        <w:rPr>
          <w:rFonts w:ascii="Roboto regular" w:hAnsi="Roboto regular"/>
        </w:rPr>
        <w:t>In turn, policing can be safer and more effective for all.</w:t>
      </w:r>
    </w:p>
    <w:p w14:paraId="23A0F6FE" w14:textId="77777777" w:rsidR="005A01FF" w:rsidRPr="007D5543" w:rsidRDefault="005A01FF" w:rsidP="00122107">
      <w:pPr>
        <w:spacing w:after="0" w:line="240" w:lineRule="auto"/>
        <w:rPr>
          <w:rFonts w:ascii="Roboto regular" w:hAnsi="Roboto regular"/>
        </w:rPr>
      </w:pPr>
    </w:p>
    <w:p w14:paraId="49BB7898" w14:textId="30D063C1" w:rsidR="00122107" w:rsidRPr="007D5543" w:rsidRDefault="005A01FF" w:rsidP="00122107">
      <w:pPr>
        <w:spacing w:after="0" w:line="240" w:lineRule="auto"/>
        <w:rPr>
          <w:rFonts w:ascii="Roboto regular" w:hAnsi="Roboto regular"/>
          <w:b/>
        </w:rPr>
      </w:pPr>
      <w:r w:rsidRPr="007D5543">
        <w:rPr>
          <w:rFonts w:ascii="Roboto regular" w:hAnsi="Roboto regular"/>
          <w:b/>
        </w:rPr>
        <w:t>Be Kind &amp; Rethink Policing</w:t>
      </w:r>
    </w:p>
    <w:p w14:paraId="75A2D05D" w14:textId="259B4A5A" w:rsidR="003C2956" w:rsidRPr="007D5543" w:rsidRDefault="003C2956" w:rsidP="00122107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>Many law enforcement professionals might consider k</w:t>
      </w:r>
      <w:r w:rsidR="0007415B" w:rsidRPr="007D5543">
        <w:rPr>
          <w:rFonts w:ascii="Roboto regular" w:hAnsi="Roboto regular"/>
        </w:rPr>
        <w:t xml:space="preserve">indness </w:t>
      </w:r>
      <w:r w:rsidRPr="007D5543">
        <w:rPr>
          <w:rFonts w:ascii="Roboto regular" w:hAnsi="Roboto regular"/>
        </w:rPr>
        <w:t>a</w:t>
      </w:r>
      <w:r w:rsidR="0007415B" w:rsidRPr="007D5543">
        <w:rPr>
          <w:rFonts w:ascii="Roboto regular" w:hAnsi="Roboto regular"/>
        </w:rPr>
        <w:t xml:space="preserve"> weakness. But that is not the case—and you do yourself and your community a disservice if you limit your kindness for fear of appearing weak. </w:t>
      </w:r>
      <w:r w:rsidR="009F26F9" w:rsidRPr="007D5543">
        <w:rPr>
          <w:rFonts w:ascii="Roboto regular" w:hAnsi="Roboto regular"/>
        </w:rPr>
        <w:t xml:space="preserve">“I have to be kind to </w:t>
      </w:r>
      <w:hyperlink r:id="rId16" w:history="1">
        <w:r w:rsidR="009F26F9" w:rsidRPr="007D5543">
          <w:rPr>
            <w:rStyle w:val="Hyperlink"/>
            <w:rFonts w:ascii="Roboto regular" w:hAnsi="Roboto regular"/>
          </w:rPr>
          <w:t>build trust</w:t>
        </w:r>
      </w:hyperlink>
      <w:r w:rsidR="009F26F9" w:rsidRPr="007D5543">
        <w:rPr>
          <w:rFonts w:ascii="Roboto regular" w:hAnsi="Roboto regular"/>
        </w:rPr>
        <w:t>,” Lehman says.</w:t>
      </w:r>
      <w:r w:rsidR="00906272" w:rsidRPr="007D5543">
        <w:rPr>
          <w:rFonts w:ascii="Roboto regular" w:hAnsi="Roboto regular"/>
        </w:rPr>
        <w:t xml:space="preserve"> </w:t>
      </w:r>
      <w:r w:rsidR="0007415B" w:rsidRPr="007D5543">
        <w:rPr>
          <w:rFonts w:ascii="Roboto regular" w:hAnsi="Roboto regular"/>
        </w:rPr>
        <w:t xml:space="preserve">The reality is, </w:t>
      </w:r>
      <w:hyperlink r:id="rId17" w:history="1">
        <w:r w:rsidR="004B18D5" w:rsidRPr="007D5543">
          <w:rPr>
            <w:rStyle w:val="Hyperlink"/>
            <w:rFonts w:ascii="Roboto regular" w:hAnsi="Roboto regular"/>
          </w:rPr>
          <w:t>kindness</w:t>
        </w:r>
      </w:hyperlink>
      <w:r w:rsidR="004B18D5" w:rsidRPr="007D5543">
        <w:rPr>
          <w:rFonts w:ascii="Roboto regular" w:hAnsi="Roboto regular"/>
        </w:rPr>
        <w:t xml:space="preserve"> </w:t>
      </w:r>
      <w:r w:rsidR="00644694" w:rsidRPr="007D5543">
        <w:rPr>
          <w:rFonts w:ascii="Roboto regular" w:hAnsi="Roboto regular"/>
        </w:rPr>
        <w:t>is</w:t>
      </w:r>
      <w:r w:rsidR="004B18D5" w:rsidRPr="007D5543">
        <w:rPr>
          <w:rFonts w:ascii="Roboto regular" w:hAnsi="Roboto regular"/>
        </w:rPr>
        <w:t xml:space="preserve"> disarming, for both ourselves and the subjects we interact with. When dealing with hostile or resistant community members, </w:t>
      </w:r>
      <w:r w:rsidR="00244632" w:rsidRPr="007D5543">
        <w:rPr>
          <w:rFonts w:ascii="Roboto regular" w:hAnsi="Roboto regular"/>
        </w:rPr>
        <w:t xml:space="preserve">kindness is what will </w:t>
      </w:r>
      <w:r w:rsidR="008E0E29" w:rsidRPr="007D5543">
        <w:rPr>
          <w:rFonts w:ascii="Roboto regular" w:hAnsi="Roboto regular"/>
        </w:rPr>
        <w:t xml:space="preserve">drive the process of community policing and </w:t>
      </w:r>
      <w:r w:rsidR="00244632" w:rsidRPr="007D5543">
        <w:rPr>
          <w:rFonts w:ascii="Roboto regular" w:hAnsi="Roboto regular"/>
        </w:rPr>
        <w:t xml:space="preserve">build trust. </w:t>
      </w:r>
      <w:r w:rsidR="001234DD" w:rsidRPr="007D5543">
        <w:rPr>
          <w:rFonts w:ascii="Roboto regular" w:hAnsi="Roboto regular"/>
        </w:rPr>
        <w:t xml:space="preserve">“The more we can impose kindness </w:t>
      </w:r>
      <w:r w:rsidR="00F452C2" w:rsidRPr="007D5543">
        <w:rPr>
          <w:rFonts w:ascii="Roboto regular" w:hAnsi="Roboto regular"/>
        </w:rPr>
        <w:t xml:space="preserve">upon our community, </w:t>
      </w:r>
      <w:r w:rsidR="001F54F2" w:rsidRPr="007D5543">
        <w:rPr>
          <w:rFonts w:ascii="Roboto regular" w:hAnsi="Roboto regular"/>
        </w:rPr>
        <w:t xml:space="preserve">the more </w:t>
      </w:r>
      <w:r w:rsidR="00F452C2" w:rsidRPr="007D5543">
        <w:rPr>
          <w:rFonts w:ascii="Roboto regular" w:hAnsi="Roboto regular"/>
        </w:rPr>
        <w:t xml:space="preserve">they will see us as human,” </w:t>
      </w:r>
      <w:r w:rsidR="00796AEB" w:rsidRPr="007D5543">
        <w:rPr>
          <w:rFonts w:ascii="Roboto regular" w:hAnsi="Roboto regular"/>
        </w:rPr>
        <w:t xml:space="preserve">Lehman explains. </w:t>
      </w:r>
      <w:r w:rsidR="00F452C2" w:rsidRPr="007D5543">
        <w:rPr>
          <w:rFonts w:ascii="Roboto regular" w:hAnsi="Roboto regular"/>
        </w:rPr>
        <w:t>“</w:t>
      </w:r>
      <w:r w:rsidR="00796AEB" w:rsidRPr="007D5543">
        <w:rPr>
          <w:rFonts w:ascii="Roboto regular" w:hAnsi="Roboto regular"/>
        </w:rPr>
        <w:t>A</w:t>
      </w:r>
      <w:r w:rsidR="00F452C2" w:rsidRPr="007D5543">
        <w:rPr>
          <w:rFonts w:ascii="Roboto regular" w:hAnsi="Roboto regular"/>
        </w:rPr>
        <w:t>nd ultimately</w:t>
      </w:r>
      <w:r w:rsidR="00796AEB" w:rsidRPr="007D5543">
        <w:rPr>
          <w:rFonts w:ascii="Roboto regular" w:hAnsi="Roboto regular"/>
        </w:rPr>
        <w:t xml:space="preserve">, it will keep </w:t>
      </w:r>
      <w:r w:rsidR="00945E38" w:rsidRPr="007D5543">
        <w:rPr>
          <w:rFonts w:ascii="Roboto regular" w:hAnsi="Roboto regular"/>
        </w:rPr>
        <w:t xml:space="preserve">us and </w:t>
      </w:r>
      <w:r w:rsidR="00796AEB" w:rsidRPr="007D5543">
        <w:rPr>
          <w:rFonts w:ascii="Roboto regular" w:hAnsi="Roboto regular"/>
        </w:rPr>
        <w:t>our partners safer in the future.”</w:t>
      </w:r>
    </w:p>
    <w:p w14:paraId="4862AC0D" w14:textId="77777777" w:rsidR="00C234C3" w:rsidRPr="007D5543" w:rsidRDefault="00C234C3" w:rsidP="00122107">
      <w:pPr>
        <w:spacing w:after="0" w:line="240" w:lineRule="auto"/>
        <w:rPr>
          <w:rFonts w:ascii="Roboto regular" w:hAnsi="Roboto regular"/>
        </w:rPr>
      </w:pPr>
    </w:p>
    <w:p w14:paraId="15EEC92B" w14:textId="518015FE" w:rsidR="00C234C3" w:rsidRPr="007D5543" w:rsidRDefault="00C234C3" w:rsidP="00C234C3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>Closely tied to the concept of kindness</w:t>
      </w:r>
      <w:r w:rsidR="00AD7CFE" w:rsidRPr="007D5543">
        <w:rPr>
          <w:rFonts w:ascii="Roboto regular" w:hAnsi="Roboto regular"/>
        </w:rPr>
        <w:t xml:space="preserve"> in community policing is the idea of rethinking policing itself.</w:t>
      </w:r>
      <w:r w:rsidRPr="007D5543">
        <w:rPr>
          <w:rFonts w:ascii="Roboto regular" w:hAnsi="Roboto regular"/>
        </w:rPr>
        <w:t xml:space="preserve"> </w:t>
      </w:r>
      <w:r w:rsidR="00AD7CFE" w:rsidRPr="007D5543">
        <w:rPr>
          <w:rFonts w:ascii="Roboto regular" w:hAnsi="Roboto regular"/>
        </w:rPr>
        <w:t xml:space="preserve">“When we’re kind and we rethink policing, we see these issues more quickly,” Lehman says. </w:t>
      </w:r>
      <w:r w:rsidRPr="007D5543">
        <w:rPr>
          <w:rFonts w:ascii="Roboto regular" w:hAnsi="Roboto regular"/>
        </w:rPr>
        <w:t xml:space="preserve">This means to </w:t>
      </w:r>
      <w:r w:rsidR="001E466F" w:rsidRPr="007D5543">
        <w:rPr>
          <w:rFonts w:ascii="Roboto regular" w:hAnsi="Roboto regular"/>
        </w:rPr>
        <w:t xml:space="preserve">be proactive in </w:t>
      </w:r>
      <w:r w:rsidRPr="007D5543">
        <w:rPr>
          <w:rFonts w:ascii="Roboto regular" w:hAnsi="Roboto regular"/>
        </w:rPr>
        <w:t xml:space="preserve">always </w:t>
      </w:r>
      <w:r w:rsidR="00AD7CFE" w:rsidRPr="007D5543">
        <w:rPr>
          <w:rFonts w:ascii="Roboto regular" w:hAnsi="Roboto regular"/>
        </w:rPr>
        <w:t>look</w:t>
      </w:r>
      <w:r w:rsidR="001E466F" w:rsidRPr="007D5543">
        <w:rPr>
          <w:rFonts w:ascii="Roboto regular" w:hAnsi="Roboto regular"/>
        </w:rPr>
        <w:t>ing</w:t>
      </w:r>
      <w:r w:rsidR="00AD7CFE" w:rsidRPr="007D5543">
        <w:rPr>
          <w:rFonts w:ascii="Roboto regular" w:hAnsi="Roboto regular"/>
        </w:rPr>
        <w:t xml:space="preserve"> for</w:t>
      </w:r>
      <w:r w:rsidRPr="007D5543">
        <w:rPr>
          <w:rFonts w:ascii="Roboto regular" w:hAnsi="Roboto regular"/>
        </w:rPr>
        <w:t xml:space="preserve"> ways to improve. How can </w:t>
      </w:r>
      <w:r w:rsidR="00823E8F" w:rsidRPr="007D5543">
        <w:rPr>
          <w:rFonts w:ascii="Roboto regular" w:hAnsi="Roboto regular"/>
        </w:rPr>
        <w:t xml:space="preserve">we make </w:t>
      </w:r>
      <w:r w:rsidRPr="007D5543">
        <w:rPr>
          <w:rFonts w:ascii="Roboto regular" w:hAnsi="Roboto regular"/>
        </w:rPr>
        <w:t xml:space="preserve">policing better? </w:t>
      </w:r>
      <w:r w:rsidR="00823E8F" w:rsidRPr="007D5543">
        <w:rPr>
          <w:rFonts w:ascii="Roboto regular" w:hAnsi="Roboto regular"/>
        </w:rPr>
        <w:t xml:space="preserve">How can we improve the process? </w:t>
      </w:r>
      <w:r w:rsidRPr="007D5543">
        <w:rPr>
          <w:rFonts w:ascii="Roboto regular" w:hAnsi="Roboto regular"/>
        </w:rPr>
        <w:t xml:space="preserve">How can we better serve our communities? </w:t>
      </w:r>
      <w:r w:rsidR="005504D9" w:rsidRPr="007D5543">
        <w:rPr>
          <w:rFonts w:ascii="Roboto regular" w:hAnsi="Roboto regular"/>
        </w:rPr>
        <w:t xml:space="preserve">Lehman offers a clear view: “We’re always looking to improve policing and our </w:t>
      </w:r>
      <w:hyperlink r:id="rId18" w:history="1">
        <w:r w:rsidR="005504D9" w:rsidRPr="007D5543">
          <w:rPr>
            <w:rStyle w:val="Hyperlink"/>
            <w:rFonts w:ascii="Roboto regular" w:hAnsi="Roboto regular"/>
          </w:rPr>
          <w:t>leadership</w:t>
        </w:r>
      </w:hyperlink>
      <w:r w:rsidR="005504D9" w:rsidRPr="007D5543">
        <w:rPr>
          <w:rFonts w:ascii="Roboto regular" w:hAnsi="Roboto regular"/>
        </w:rPr>
        <w:t>”</w:t>
      </w:r>
      <w:r w:rsidR="00764BF9" w:rsidRPr="007D5543">
        <w:rPr>
          <w:rFonts w:ascii="Roboto regular" w:hAnsi="Roboto regular"/>
        </w:rPr>
        <w:t xml:space="preserve"> in the community.</w:t>
      </w:r>
    </w:p>
    <w:p w14:paraId="68ECEC62" w14:textId="77777777" w:rsidR="00122107" w:rsidRPr="007D5543" w:rsidRDefault="00122107" w:rsidP="00122107">
      <w:pPr>
        <w:spacing w:after="0" w:line="240" w:lineRule="auto"/>
        <w:rPr>
          <w:rFonts w:ascii="Roboto regular" w:hAnsi="Roboto regular"/>
        </w:rPr>
      </w:pPr>
    </w:p>
    <w:p w14:paraId="7B640398" w14:textId="72DDE91F" w:rsidR="00D10228" w:rsidRPr="007D5543" w:rsidRDefault="00F03F26" w:rsidP="00BA6530">
      <w:pPr>
        <w:spacing w:after="0" w:line="240" w:lineRule="auto"/>
        <w:rPr>
          <w:rFonts w:ascii="Roboto regular" w:hAnsi="Roboto regular"/>
        </w:rPr>
      </w:pPr>
      <w:r w:rsidRPr="007D5543">
        <w:rPr>
          <w:rFonts w:ascii="Roboto regular" w:hAnsi="Roboto regular"/>
        </w:rPr>
        <w:t>Learn more and find out the rest of</w:t>
      </w:r>
      <w:r w:rsidR="003A12DB" w:rsidRPr="007D5543">
        <w:rPr>
          <w:rFonts w:ascii="Roboto regular" w:hAnsi="Roboto regular"/>
        </w:rPr>
        <w:t xml:space="preserve"> </w:t>
      </w:r>
      <w:r w:rsidRPr="007D5543">
        <w:rPr>
          <w:rFonts w:ascii="Roboto regular" w:hAnsi="Roboto regular"/>
        </w:rPr>
        <w:t xml:space="preserve">Lehman’s </w:t>
      </w:r>
      <w:r w:rsidR="00F75B16" w:rsidRPr="007D5543">
        <w:rPr>
          <w:rFonts w:ascii="Roboto regular" w:hAnsi="Roboto regular"/>
        </w:rPr>
        <w:t>tools to build trust and drive community engagement</w:t>
      </w:r>
      <w:r w:rsidRPr="007D5543">
        <w:rPr>
          <w:rFonts w:ascii="Roboto regular" w:hAnsi="Roboto regular"/>
        </w:rPr>
        <w:t xml:space="preserve"> in the on-demand webinar, “</w:t>
      </w:r>
      <w:hyperlink r:id="rId19" w:history="1">
        <w:r w:rsidRPr="007D5543">
          <w:rPr>
            <w:rStyle w:val="Hyperlink"/>
            <w:rFonts w:ascii="Roboto regular" w:hAnsi="Roboto regular"/>
          </w:rPr>
          <w:t>Get Curious Before Getting Furious: 6 MORE Tools to Turn Critics into Advocates</w:t>
        </w:r>
      </w:hyperlink>
      <w:r w:rsidRPr="007D5543">
        <w:rPr>
          <w:rFonts w:ascii="Roboto regular" w:hAnsi="Roboto regular"/>
        </w:rPr>
        <w:t>.”</w:t>
      </w:r>
    </w:p>
    <w:p w14:paraId="269034DD" w14:textId="5B9382C9" w:rsidR="00D10228" w:rsidRPr="007D5543" w:rsidRDefault="00D10228" w:rsidP="00D10228">
      <w:pPr>
        <w:spacing w:after="0" w:line="240" w:lineRule="auto"/>
        <w:rPr>
          <w:rFonts w:ascii="Roboto regular" w:hAnsi="Roboto regular"/>
        </w:rPr>
      </w:pPr>
    </w:p>
    <w:sectPr w:rsidR="00D10228" w:rsidRPr="007D554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0A2" w14:textId="77777777" w:rsidR="00AA3FA3" w:rsidRDefault="00AA3FA3" w:rsidP="00F23BA7">
      <w:pPr>
        <w:spacing w:after="0" w:line="240" w:lineRule="auto"/>
      </w:pPr>
      <w:r>
        <w:separator/>
      </w:r>
    </w:p>
  </w:endnote>
  <w:endnote w:type="continuationSeparator" w:id="0">
    <w:p w14:paraId="2DD6A625" w14:textId="77777777" w:rsidR="00AA3FA3" w:rsidRDefault="00AA3FA3" w:rsidP="00F2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9B9F" w14:textId="77777777" w:rsidR="006B2495" w:rsidRPr="00907C35" w:rsidRDefault="006B2495" w:rsidP="006B2495">
    <w:pPr>
      <w:tabs>
        <w:tab w:val="center" w:pos="4680"/>
        <w:tab w:val="right" w:pos="9360"/>
      </w:tabs>
      <w:jc w:val="center"/>
      <w:rPr>
        <w:rFonts w:eastAsia="Calibri"/>
      </w:rPr>
    </w:pPr>
    <w:r w:rsidRPr="00907C35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505E0" wp14:editId="7B7F31A5">
              <wp:simplePos x="0" y="0"/>
              <wp:positionH relativeFrom="page">
                <wp:align>left</wp:align>
              </wp:positionH>
              <wp:positionV relativeFrom="paragraph">
                <wp:posOffset>80633</wp:posOffset>
              </wp:positionV>
              <wp:extent cx="77724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444C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35pt" to="61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" strokecolor="#4a7ebb">
              <w10:wrap anchorx="page"/>
            </v:line>
          </w:pict>
        </mc:Fallback>
      </mc:AlternateContent>
    </w:r>
  </w:p>
  <w:p w14:paraId="2CA6ED77" w14:textId="77777777" w:rsidR="006B2495" w:rsidRPr="00BD0906" w:rsidRDefault="006B2495" w:rsidP="006B2495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</w:rPr>
    </w:pPr>
    <w:r w:rsidRPr="0098605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59A08DE3" wp14:editId="7F701C8C">
          <wp:simplePos x="0" y="0"/>
          <wp:positionH relativeFrom="column">
            <wp:posOffset>3244215</wp:posOffset>
          </wp:positionH>
          <wp:positionV relativeFrom="paragraph">
            <wp:posOffset>284404</wp:posOffset>
          </wp:positionV>
          <wp:extent cx="301625" cy="283210"/>
          <wp:effectExtent l="0" t="0" r="3175" b="2540"/>
          <wp:wrapNone/>
          <wp:docPr id="5" name="Picture 5" descr="C:\Users\spieper\AppData\Local\Microsoft\Windows\INetCache\Content.Word\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spieper\AppData\Local\Microsoft\Windows\INetCache\Content.Word\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054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0B0413F5" wp14:editId="367E6377">
          <wp:simplePos x="0" y="0"/>
          <wp:positionH relativeFrom="column">
            <wp:posOffset>2377440</wp:posOffset>
          </wp:positionH>
          <wp:positionV relativeFrom="paragraph">
            <wp:posOffset>276860</wp:posOffset>
          </wp:positionV>
          <wp:extent cx="310515" cy="283210"/>
          <wp:effectExtent l="0" t="0" r="0" b="2540"/>
          <wp:wrapNone/>
          <wp:docPr id="2" name="Picture 2" descr="C:\Users\spieper\AppData\Local\Microsoft\Windows\INetCache\Content.Word\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pieper\AppData\Local\Microsoft\Windows\INetCache\Content.Word\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054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9BA8E52" wp14:editId="74F29B34">
          <wp:simplePos x="0" y="0"/>
          <wp:positionH relativeFrom="column">
            <wp:posOffset>2814320</wp:posOffset>
          </wp:positionH>
          <wp:positionV relativeFrom="paragraph">
            <wp:posOffset>285064</wp:posOffset>
          </wp:positionV>
          <wp:extent cx="310515" cy="283210"/>
          <wp:effectExtent l="0" t="0" r="0" b="2540"/>
          <wp:wrapNone/>
          <wp:docPr id="7" name="Picture 7" descr="C:\Users\spieper\AppData\Local\Microsoft\Windows\INetCache\Content.Word\Facebook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pieper\AppData\Local\Microsoft\Windows\INetCache\Content.Word\Facebook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Pr="00986054">
        <w:rPr>
          <w:rStyle w:val="Hyperlink"/>
          <w:rFonts w:eastAsia="Calibri"/>
          <w:b/>
          <w:color w:val="000000" w:themeColor="text1"/>
          <w:u w:val="none"/>
        </w:rPr>
        <w:t>www.lexipol.com</w:t>
      </w:r>
    </w:hyperlink>
    <w:r w:rsidRPr="00BD0906">
      <w:rPr>
        <w:rFonts w:eastAsia="Calibri"/>
        <w:b/>
        <w:color w:val="000000" w:themeColor="text1"/>
      </w:rPr>
      <w:t xml:space="preserve"> </w:t>
    </w:r>
    <w:r w:rsidRPr="00907C35">
      <w:rPr>
        <w:rFonts w:eastAsia="Calibri"/>
        <w:b/>
      </w:rPr>
      <w:t xml:space="preserve">| 844-312-9500 | </w:t>
    </w:r>
    <w:hyperlink r:id="rId8" w:history="1">
      <w:r w:rsidRPr="00BD0906">
        <w:rPr>
          <w:rFonts w:eastAsia="Calibri"/>
          <w:b/>
          <w:color w:val="000000" w:themeColor="text1"/>
        </w:rPr>
        <w:t>info@lexipol.com</w:t>
      </w:r>
    </w:hyperlink>
  </w:p>
  <w:p w14:paraId="1AF0CBBE" w14:textId="77777777" w:rsidR="006B2495" w:rsidRDefault="006B2495" w:rsidP="006B2495">
    <w:pPr>
      <w:pStyle w:val="Footer"/>
    </w:pPr>
  </w:p>
  <w:p w14:paraId="22958D9A" w14:textId="77777777" w:rsidR="00A06A53" w:rsidRPr="00A06A53" w:rsidRDefault="00A06A53" w:rsidP="00A0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7079" w14:textId="77777777" w:rsidR="00AA3FA3" w:rsidRDefault="00AA3FA3" w:rsidP="00F23BA7">
      <w:pPr>
        <w:spacing w:after="0" w:line="240" w:lineRule="auto"/>
      </w:pPr>
      <w:r>
        <w:separator/>
      </w:r>
    </w:p>
  </w:footnote>
  <w:footnote w:type="continuationSeparator" w:id="0">
    <w:p w14:paraId="06A5CF67" w14:textId="77777777" w:rsidR="00AA3FA3" w:rsidRDefault="00AA3FA3" w:rsidP="00F2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380"/>
    <w:multiLevelType w:val="hybridMultilevel"/>
    <w:tmpl w:val="16BE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07BB0"/>
    <w:multiLevelType w:val="hybridMultilevel"/>
    <w:tmpl w:val="E8A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7935">
    <w:abstractNumId w:val="1"/>
  </w:num>
  <w:num w:numId="2" w16cid:durableId="38656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D"/>
    <w:rsid w:val="00000FCB"/>
    <w:rsid w:val="00005FE4"/>
    <w:rsid w:val="000137DB"/>
    <w:rsid w:val="000171CE"/>
    <w:rsid w:val="0002231F"/>
    <w:rsid w:val="00024C97"/>
    <w:rsid w:val="00024D21"/>
    <w:rsid w:val="00032193"/>
    <w:rsid w:val="000614B9"/>
    <w:rsid w:val="0007415B"/>
    <w:rsid w:val="000814DA"/>
    <w:rsid w:val="0008260A"/>
    <w:rsid w:val="00093535"/>
    <w:rsid w:val="000A2B42"/>
    <w:rsid w:val="000E739D"/>
    <w:rsid w:val="000F565A"/>
    <w:rsid w:val="000F5FCB"/>
    <w:rsid w:val="00122107"/>
    <w:rsid w:val="001234DD"/>
    <w:rsid w:val="001344BA"/>
    <w:rsid w:val="00134830"/>
    <w:rsid w:val="001431BF"/>
    <w:rsid w:val="0015453E"/>
    <w:rsid w:val="00154DBF"/>
    <w:rsid w:val="00161F8A"/>
    <w:rsid w:val="001623B1"/>
    <w:rsid w:val="00176E70"/>
    <w:rsid w:val="001B3452"/>
    <w:rsid w:val="001C426F"/>
    <w:rsid w:val="001D242C"/>
    <w:rsid w:val="001D2CE2"/>
    <w:rsid w:val="001E466F"/>
    <w:rsid w:val="001E74A9"/>
    <w:rsid w:val="001F54F2"/>
    <w:rsid w:val="00200FE2"/>
    <w:rsid w:val="00204A28"/>
    <w:rsid w:val="00216833"/>
    <w:rsid w:val="00223B9B"/>
    <w:rsid w:val="0023089B"/>
    <w:rsid w:val="00244632"/>
    <w:rsid w:val="0024788D"/>
    <w:rsid w:val="002576A6"/>
    <w:rsid w:val="00266538"/>
    <w:rsid w:val="002B4320"/>
    <w:rsid w:val="002C6F94"/>
    <w:rsid w:val="002C7E24"/>
    <w:rsid w:val="002E7598"/>
    <w:rsid w:val="002F3074"/>
    <w:rsid w:val="00300BE8"/>
    <w:rsid w:val="00305A44"/>
    <w:rsid w:val="00307646"/>
    <w:rsid w:val="00307AE7"/>
    <w:rsid w:val="00321493"/>
    <w:rsid w:val="00334CEA"/>
    <w:rsid w:val="00343C76"/>
    <w:rsid w:val="003443C5"/>
    <w:rsid w:val="0039706F"/>
    <w:rsid w:val="003A12DB"/>
    <w:rsid w:val="003B4028"/>
    <w:rsid w:val="003C0C8C"/>
    <w:rsid w:val="003C2956"/>
    <w:rsid w:val="003E7638"/>
    <w:rsid w:val="003E7678"/>
    <w:rsid w:val="003F1149"/>
    <w:rsid w:val="00407B64"/>
    <w:rsid w:val="004116F8"/>
    <w:rsid w:val="00411E1B"/>
    <w:rsid w:val="00425B02"/>
    <w:rsid w:val="00432F5E"/>
    <w:rsid w:val="00456BBD"/>
    <w:rsid w:val="004652E6"/>
    <w:rsid w:val="00473EEA"/>
    <w:rsid w:val="004813A6"/>
    <w:rsid w:val="004A1DEC"/>
    <w:rsid w:val="004A4E37"/>
    <w:rsid w:val="004A5CEB"/>
    <w:rsid w:val="004B18D5"/>
    <w:rsid w:val="004C042B"/>
    <w:rsid w:val="004C2711"/>
    <w:rsid w:val="004F3772"/>
    <w:rsid w:val="004F7D5F"/>
    <w:rsid w:val="005115A8"/>
    <w:rsid w:val="0051193B"/>
    <w:rsid w:val="00531CEF"/>
    <w:rsid w:val="00540505"/>
    <w:rsid w:val="00540BB1"/>
    <w:rsid w:val="00547D88"/>
    <w:rsid w:val="005504D9"/>
    <w:rsid w:val="00562E74"/>
    <w:rsid w:val="00564791"/>
    <w:rsid w:val="00570886"/>
    <w:rsid w:val="00571EEA"/>
    <w:rsid w:val="00583E32"/>
    <w:rsid w:val="00585A49"/>
    <w:rsid w:val="005A01FF"/>
    <w:rsid w:val="005A0B38"/>
    <w:rsid w:val="005A6DCF"/>
    <w:rsid w:val="005B5642"/>
    <w:rsid w:val="005B64C7"/>
    <w:rsid w:val="005C2771"/>
    <w:rsid w:val="005D356B"/>
    <w:rsid w:val="005D75B6"/>
    <w:rsid w:val="005E4954"/>
    <w:rsid w:val="00601A4D"/>
    <w:rsid w:val="00607AE5"/>
    <w:rsid w:val="006161AC"/>
    <w:rsid w:val="006162F3"/>
    <w:rsid w:val="00633117"/>
    <w:rsid w:val="00635A12"/>
    <w:rsid w:val="00643DD7"/>
    <w:rsid w:val="00644694"/>
    <w:rsid w:val="00645A36"/>
    <w:rsid w:val="00652AF7"/>
    <w:rsid w:val="00680E97"/>
    <w:rsid w:val="0068514B"/>
    <w:rsid w:val="00696E6F"/>
    <w:rsid w:val="006A11EA"/>
    <w:rsid w:val="006A37DD"/>
    <w:rsid w:val="006A5C96"/>
    <w:rsid w:val="006B2495"/>
    <w:rsid w:val="006B68F9"/>
    <w:rsid w:val="006D220E"/>
    <w:rsid w:val="006D41DB"/>
    <w:rsid w:val="006D53BA"/>
    <w:rsid w:val="006D616E"/>
    <w:rsid w:val="006E2A04"/>
    <w:rsid w:val="006E5990"/>
    <w:rsid w:val="006E7CE6"/>
    <w:rsid w:val="006F1CD3"/>
    <w:rsid w:val="00713F33"/>
    <w:rsid w:val="00717A87"/>
    <w:rsid w:val="00727F70"/>
    <w:rsid w:val="007335EA"/>
    <w:rsid w:val="007408AE"/>
    <w:rsid w:val="00742288"/>
    <w:rsid w:val="00761EDC"/>
    <w:rsid w:val="00764BF9"/>
    <w:rsid w:val="00765EC4"/>
    <w:rsid w:val="00770BC9"/>
    <w:rsid w:val="00796AEB"/>
    <w:rsid w:val="007A1ED8"/>
    <w:rsid w:val="007B0566"/>
    <w:rsid w:val="007B5DC9"/>
    <w:rsid w:val="007C23A8"/>
    <w:rsid w:val="007C6788"/>
    <w:rsid w:val="007D5543"/>
    <w:rsid w:val="007D5AE7"/>
    <w:rsid w:val="007E7FE6"/>
    <w:rsid w:val="007F0F3E"/>
    <w:rsid w:val="00810515"/>
    <w:rsid w:val="00820073"/>
    <w:rsid w:val="00821975"/>
    <w:rsid w:val="00822817"/>
    <w:rsid w:val="00822F7C"/>
    <w:rsid w:val="00823E8F"/>
    <w:rsid w:val="0082506A"/>
    <w:rsid w:val="00834151"/>
    <w:rsid w:val="008346B6"/>
    <w:rsid w:val="008A1D69"/>
    <w:rsid w:val="008C5922"/>
    <w:rsid w:val="008E0E29"/>
    <w:rsid w:val="008E355C"/>
    <w:rsid w:val="008F06FB"/>
    <w:rsid w:val="008F5D6A"/>
    <w:rsid w:val="0090430A"/>
    <w:rsid w:val="00906272"/>
    <w:rsid w:val="00906D51"/>
    <w:rsid w:val="0092092D"/>
    <w:rsid w:val="00933BBA"/>
    <w:rsid w:val="00945E38"/>
    <w:rsid w:val="00952FB8"/>
    <w:rsid w:val="0096609A"/>
    <w:rsid w:val="00966976"/>
    <w:rsid w:val="00970249"/>
    <w:rsid w:val="00990C2D"/>
    <w:rsid w:val="009A06E4"/>
    <w:rsid w:val="009D05A7"/>
    <w:rsid w:val="009D7D06"/>
    <w:rsid w:val="009F26F9"/>
    <w:rsid w:val="009F6F78"/>
    <w:rsid w:val="00A06A53"/>
    <w:rsid w:val="00A14351"/>
    <w:rsid w:val="00A26467"/>
    <w:rsid w:val="00A26948"/>
    <w:rsid w:val="00A360A0"/>
    <w:rsid w:val="00A50DC6"/>
    <w:rsid w:val="00A7695A"/>
    <w:rsid w:val="00AA3FA3"/>
    <w:rsid w:val="00AA5E65"/>
    <w:rsid w:val="00AA7147"/>
    <w:rsid w:val="00AB33CC"/>
    <w:rsid w:val="00AB59C6"/>
    <w:rsid w:val="00AC0900"/>
    <w:rsid w:val="00AD2777"/>
    <w:rsid w:val="00AD7CFE"/>
    <w:rsid w:val="00AE38EE"/>
    <w:rsid w:val="00AF1A40"/>
    <w:rsid w:val="00AF26D2"/>
    <w:rsid w:val="00AF2EC6"/>
    <w:rsid w:val="00AF75F6"/>
    <w:rsid w:val="00B15630"/>
    <w:rsid w:val="00B43B4B"/>
    <w:rsid w:val="00B54743"/>
    <w:rsid w:val="00B74194"/>
    <w:rsid w:val="00B80911"/>
    <w:rsid w:val="00B905E9"/>
    <w:rsid w:val="00BA1982"/>
    <w:rsid w:val="00BA3FF3"/>
    <w:rsid w:val="00BA6530"/>
    <w:rsid w:val="00BB5437"/>
    <w:rsid w:val="00BB632A"/>
    <w:rsid w:val="00BD0906"/>
    <w:rsid w:val="00BD6A8F"/>
    <w:rsid w:val="00BD7FA3"/>
    <w:rsid w:val="00BE1ED9"/>
    <w:rsid w:val="00BE3D39"/>
    <w:rsid w:val="00BF69B8"/>
    <w:rsid w:val="00C1025D"/>
    <w:rsid w:val="00C120DF"/>
    <w:rsid w:val="00C17A19"/>
    <w:rsid w:val="00C21573"/>
    <w:rsid w:val="00C234C3"/>
    <w:rsid w:val="00C33AB7"/>
    <w:rsid w:val="00C41ECC"/>
    <w:rsid w:val="00C56DEC"/>
    <w:rsid w:val="00C72A5F"/>
    <w:rsid w:val="00C73637"/>
    <w:rsid w:val="00C744E3"/>
    <w:rsid w:val="00CB3DDB"/>
    <w:rsid w:val="00CD5154"/>
    <w:rsid w:val="00CE534C"/>
    <w:rsid w:val="00CE621A"/>
    <w:rsid w:val="00CF4230"/>
    <w:rsid w:val="00CF443B"/>
    <w:rsid w:val="00D10228"/>
    <w:rsid w:val="00D12983"/>
    <w:rsid w:val="00D25243"/>
    <w:rsid w:val="00D25CB5"/>
    <w:rsid w:val="00D361BF"/>
    <w:rsid w:val="00D37654"/>
    <w:rsid w:val="00D41AE7"/>
    <w:rsid w:val="00D733C8"/>
    <w:rsid w:val="00D81340"/>
    <w:rsid w:val="00D82634"/>
    <w:rsid w:val="00D85925"/>
    <w:rsid w:val="00D90021"/>
    <w:rsid w:val="00DA6B0D"/>
    <w:rsid w:val="00DE2C49"/>
    <w:rsid w:val="00DE5927"/>
    <w:rsid w:val="00DF2064"/>
    <w:rsid w:val="00E024AC"/>
    <w:rsid w:val="00E04F40"/>
    <w:rsid w:val="00E16843"/>
    <w:rsid w:val="00E21A02"/>
    <w:rsid w:val="00E235B4"/>
    <w:rsid w:val="00E2385C"/>
    <w:rsid w:val="00E24E56"/>
    <w:rsid w:val="00E26EF0"/>
    <w:rsid w:val="00E32B68"/>
    <w:rsid w:val="00E46A8C"/>
    <w:rsid w:val="00E82364"/>
    <w:rsid w:val="00E956C6"/>
    <w:rsid w:val="00EA0F66"/>
    <w:rsid w:val="00EA4238"/>
    <w:rsid w:val="00EC6D9C"/>
    <w:rsid w:val="00ED7B47"/>
    <w:rsid w:val="00EE259D"/>
    <w:rsid w:val="00EE701A"/>
    <w:rsid w:val="00F03F26"/>
    <w:rsid w:val="00F04D6A"/>
    <w:rsid w:val="00F2263A"/>
    <w:rsid w:val="00F23BA7"/>
    <w:rsid w:val="00F249C0"/>
    <w:rsid w:val="00F43335"/>
    <w:rsid w:val="00F43F4F"/>
    <w:rsid w:val="00F452C2"/>
    <w:rsid w:val="00F468BD"/>
    <w:rsid w:val="00F52CFC"/>
    <w:rsid w:val="00F55A73"/>
    <w:rsid w:val="00F6132A"/>
    <w:rsid w:val="00F63BA9"/>
    <w:rsid w:val="00F63BDB"/>
    <w:rsid w:val="00F66BBF"/>
    <w:rsid w:val="00F731E4"/>
    <w:rsid w:val="00F75B16"/>
    <w:rsid w:val="00F75BF7"/>
    <w:rsid w:val="00F852DB"/>
    <w:rsid w:val="00F87E0A"/>
    <w:rsid w:val="00F9651C"/>
    <w:rsid w:val="00FA18AB"/>
    <w:rsid w:val="00FA1C87"/>
    <w:rsid w:val="00FA2885"/>
    <w:rsid w:val="00FA57B4"/>
    <w:rsid w:val="00FA6C8C"/>
    <w:rsid w:val="00FD0EEC"/>
    <w:rsid w:val="00FE3F6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4735E"/>
  <w15:chartTrackingRefBased/>
  <w15:docId w15:val="{57DAD477-B509-4A40-869D-759E3F1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983"/>
    <w:pPr>
      <w:ind w:left="720"/>
      <w:contextualSpacing/>
    </w:pPr>
  </w:style>
  <w:style w:type="paragraph" w:customStyle="1" w:styleId="Body">
    <w:name w:val="Body"/>
    <w:rsid w:val="001D2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0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53"/>
  </w:style>
  <w:style w:type="paragraph" w:styleId="Footer">
    <w:name w:val="footer"/>
    <w:basedOn w:val="Normal"/>
    <w:link w:val="FooterChar"/>
    <w:uiPriority w:val="99"/>
    <w:unhideWhenUsed/>
    <w:rsid w:val="00A0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53"/>
  </w:style>
  <w:style w:type="paragraph" w:styleId="Revision">
    <w:name w:val="Revision"/>
    <w:hidden/>
    <w:uiPriority w:val="99"/>
    <w:semiHidden/>
    <w:rsid w:val="00A360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.lexipol.com/webinar-curious-before-furious" TargetMode="External"/><Relationship Id="rId18" Type="http://schemas.openxmlformats.org/officeDocument/2006/relationships/hyperlink" Target="https://www.police1.com/chiefs-sheriffs/articles/5-lessons-for-police-leaders-who-want-to-make-a-difference-34eq5udzePFLUYQ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exipol.com/resources/blog/improving-safety-the-role-of-procedural-justice-police-community-trust/" TargetMode="External"/><Relationship Id="rId17" Type="http://schemas.openxmlformats.org/officeDocument/2006/relationships/hyperlink" Target="https://www.police1.com/community-policing/articles/building-community-bridges-one-act-of-kindness-at-a-time-AXAA9sTlKPzeEYO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lice1.com/chiefs-sheriffs/articles/taking-a-back-to-basics-approach-to-community-engagement-sxFsFCJY3dEdqOyj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xipo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xipol.com/resources/blog/on-influence-accountability-cultivating-an-outward-mindset-in-law-enforcement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info.lexipol.com/webinar-curious-before-furio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xipol.com/resources/blog/a-strong-foundation-community-policing-strategies-to-build-trust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pol.com" TargetMode="External"/><Relationship Id="rId3" Type="http://schemas.openxmlformats.org/officeDocument/2006/relationships/hyperlink" Target="https://www.linkedin.com/company/lexipol" TargetMode="External"/><Relationship Id="rId7" Type="http://schemas.openxmlformats.org/officeDocument/2006/relationships/hyperlink" Target="http://www.lexipo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lexipol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lexipol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1" ma:contentTypeDescription="Create a new document." ma:contentTypeScope="" ma:versionID="1b65ff4ba1bc72af4f521a5afbb093e6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14cebe8790d5fe672c1dc7217f44b924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Video_x0020_Create_x0020_Date xmlns="5b59bf7f-4eae-48bb-9070-7874b01ffb68" xsi:nil="true"/>
    <_ip_UnifiedCompliancePolicyProperties xmlns="http://schemas.microsoft.com/sharepoint/v3" xsi:nil="true"/>
    <lcf76f155ced4ddcb4097134ff3c332f xmlns="5b59bf7f-4eae-48bb-9070-7874b01ffb68">
      <Terms xmlns="http://schemas.microsoft.com/office/infopath/2007/PartnerControls"/>
    </lcf76f155ced4ddcb4097134ff3c332f>
    <TaxCatchAll xmlns="17ebf578-2e26-4b36-b400-ab81ebf5bbe9" xsi:nil="true"/>
  </documentManagement>
</p:properties>
</file>

<file path=customXml/itemProps1.xml><?xml version="1.0" encoding="utf-8"?>
<ds:datastoreItem xmlns:ds="http://schemas.openxmlformats.org/officeDocument/2006/customXml" ds:itemID="{7CA8C9D5-F1E4-4FC2-B224-2E31AADAA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CD8B2-63D3-436D-8FC0-A44D7FAAD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7AE32-F102-40AA-BCB9-9EB806D2F8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59bf7f-4eae-48bb-9070-7874b01ffb68"/>
    <ds:schemaRef ds:uri="17ebf578-2e26-4b36-b400-ab81ebf5b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785</Words>
  <Characters>4929</Characters>
  <Application>Microsoft Office Word</Application>
  <DocSecurity>0</DocSecurity>
  <Lines>123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Satula</dc:creator>
  <cp:keywords/>
  <dc:description/>
  <cp:lastModifiedBy>Mashaal Ryan</cp:lastModifiedBy>
  <cp:revision>220</cp:revision>
  <dcterms:created xsi:type="dcterms:W3CDTF">2018-06-06T18:40:00Z</dcterms:created>
  <dcterms:modified xsi:type="dcterms:W3CDTF">2023-05-26T14:22:00Z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spieper@lexipol.com</vt:lpwstr>
  </property>
  <property fmtid="{D5CDD505-2E9C-101B-9397-08002B2CF9AE}" pid="5" name="MSIP_Label_ab2d03de-8653-446a-837c-cee473cc71db_SetDate">
    <vt:lpwstr>2019-01-30T22:50:14.2500013Z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Extended_MSFT_Method">
    <vt:lpwstr>Automatic</vt:lpwstr>
  </property>
  <property fmtid="{D5CDD505-2E9C-101B-9397-08002B2CF9AE}" pid="9" name="Sensitivity">
    <vt:lpwstr>Lexipol - Internal</vt:lpwstr>
  </property>
  <property fmtid="{D5CDD505-2E9C-101B-9397-08002B2CF9AE}" pid="10" name="ContentTypeId">
    <vt:lpwstr>0x010100CD8655770AAF6B41999B7B7EE8D57FB4</vt:lpwstr>
  </property>
</Properties>
</file>