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6879AA" w:rsidRDefault="00F23BA7" w:rsidP="00F23BA7">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E94AE" id="Straight Connector 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5E5DEDC9" w14:textId="485A9808" w:rsidR="00F23BA7" w:rsidRPr="006879AA" w:rsidRDefault="00A71D34" w:rsidP="00F23BA7">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Body Bags Don’t Care</w:t>
      </w:r>
      <w:r w:rsidR="009A3861">
        <w:rPr>
          <w:rFonts w:ascii="Roboto regular" w:hAnsi="Roboto regular" w:cstheme="majorHAnsi"/>
          <w:b/>
          <w:caps/>
          <w:color w:val="004B87"/>
          <w:sz w:val="40"/>
          <w:szCs w:val="40"/>
        </w:rPr>
        <w:t xml:space="preserve"> — Line-of-Duty Firefighter Deaths</w:t>
      </w:r>
    </w:p>
    <w:p w14:paraId="54782364" w14:textId="21673475" w:rsidR="00F23BA7" w:rsidRPr="006879AA" w:rsidRDefault="00CA148F" w:rsidP="00D12983">
      <w:pPr>
        <w:spacing w:after="0" w:line="240" w:lineRule="auto"/>
        <w:rPr>
          <w:rFonts w:ascii="Roboto regular" w:hAnsi="Roboto regular" w:cstheme="majorHAnsi"/>
        </w:rPr>
      </w:pPr>
      <w:r>
        <w:rPr>
          <w:rFonts w:ascii="Roboto regular" w:hAnsi="Roboto regular" w:cstheme="majorHAnsi"/>
        </w:rPr>
        <w:t>April</w:t>
      </w:r>
      <w:r w:rsidR="00A71D34">
        <w:rPr>
          <w:rFonts w:ascii="Roboto regular" w:hAnsi="Roboto regular" w:cstheme="majorHAnsi"/>
        </w:rPr>
        <w:t xml:space="preserve"> 2023</w:t>
      </w:r>
    </w:p>
    <w:p w14:paraId="1FF29855" w14:textId="77777777" w:rsidR="00F23BA7" w:rsidRPr="006879AA" w:rsidRDefault="00F23BA7" w:rsidP="00D12983">
      <w:pPr>
        <w:spacing w:after="0" w:line="240" w:lineRule="auto"/>
        <w:rPr>
          <w:rFonts w:ascii="Roboto regular" w:hAnsi="Roboto regular" w:cstheme="majorHAnsi"/>
        </w:rPr>
      </w:pPr>
    </w:p>
    <w:p w14:paraId="38CAC906" w14:textId="5A49CACB" w:rsidR="00F23BA7" w:rsidRPr="006879AA" w:rsidRDefault="00F23BA7" w:rsidP="00D12983">
      <w:pPr>
        <w:spacing w:after="0" w:line="240" w:lineRule="auto"/>
        <w:rPr>
          <w:rFonts w:ascii="Roboto regular" w:hAnsi="Roboto regular" w:cstheme="majorHAnsi"/>
          <w:i/>
        </w:rPr>
      </w:pPr>
      <w:r w:rsidRPr="006879AA">
        <w:rPr>
          <w:rFonts w:ascii="Roboto regular" w:hAnsi="Roboto regular" w:cstheme="majorHAnsi"/>
          <w:i/>
        </w:rPr>
        <w:t xml:space="preserve">By </w:t>
      </w:r>
      <w:r w:rsidR="00A71D34">
        <w:rPr>
          <w:rFonts w:ascii="Roboto regular" w:hAnsi="Roboto regular" w:cstheme="majorHAnsi"/>
          <w:i/>
        </w:rPr>
        <w:t>Mike Vatter</w:t>
      </w:r>
      <w:r w:rsidRPr="006879AA">
        <w:rPr>
          <w:rFonts w:ascii="Roboto regular" w:hAnsi="Roboto regular" w:cstheme="majorHAnsi"/>
          <w:i/>
        </w:rPr>
        <w:t xml:space="preserve"> </w:t>
      </w:r>
      <w:r w:rsidR="00C217DF">
        <w:rPr>
          <w:rFonts w:ascii="Roboto regular" w:hAnsi="Roboto regular" w:cstheme="majorHAnsi"/>
          <w:i/>
        </w:rPr>
        <w:t xml:space="preserve">with </w:t>
      </w:r>
      <w:hyperlink r:id="rId11" w:history="1">
        <w:r w:rsidR="00C217DF">
          <w:rPr>
            <w:rStyle w:val="Hyperlink"/>
            <w:rFonts w:ascii="Roboto regular" w:hAnsi="Roboto regular" w:cstheme="majorHAnsi"/>
            <w:i/>
          </w:rPr>
          <w:t>www.lexipol.com</w:t>
        </w:r>
      </w:hyperlink>
      <w:r w:rsidR="00C217DF">
        <w:rPr>
          <w:rFonts w:ascii="Roboto regular" w:hAnsi="Roboto regular" w:cstheme="majorHAnsi"/>
          <w:i/>
        </w:rPr>
        <w:t xml:space="preserve"> </w:t>
      </w:r>
    </w:p>
    <w:p w14:paraId="0D77F179" w14:textId="77777777" w:rsidR="00A14351" w:rsidRPr="006879AA" w:rsidRDefault="00A14351" w:rsidP="00D12983">
      <w:pPr>
        <w:spacing w:after="0" w:line="240" w:lineRule="auto"/>
        <w:rPr>
          <w:rFonts w:ascii="Roboto regular" w:hAnsi="Roboto regular"/>
        </w:rPr>
      </w:pPr>
    </w:p>
    <w:p w14:paraId="20D7502C" w14:textId="57B95BB0" w:rsidR="005C112C" w:rsidRDefault="005C112C" w:rsidP="005C112C">
      <w:pPr>
        <w:spacing w:after="0" w:line="240" w:lineRule="auto"/>
        <w:rPr>
          <w:rFonts w:ascii="Roboto regular" w:hAnsi="Roboto regular"/>
        </w:rPr>
      </w:pPr>
      <w:r w:rsidRPr="005C112C">
        <w:rPr>
          <w:rFonts w:ascii="Roboto regular" w:hAnsi="Roboto regular"/>
        </w:rPr>
        <w:t xml:space="preserve">You might say the title of this </w:t>
      </w:r>
      <w:r w:rsidR="00BE28C5">
        <w:rPr>
          <w:rFonts w:ascii="Roboto regular" w:hAnsi="Roboto regular"/>
        </w:rPr>
        <w:t>article</w:t>
      </w:r>
      <w:r w:rsidR="00BE28C5" w:rsidRPr="005C112C">
        <w:rPr>
          <w:rFonts w:ascii="Roboto regular" w:hAnsi="Roboto regular"/>
        </w:rPr>
        <w:t xml:space="preserve"> </w:t>
      </w:r>
      <w:r w:rsidRPr="005C112C">
        <w:rPr>
          <w:rFonts w:ascii="Roboto regular" w:hAnsi="Roboto regular"/>
        </w:rPr>
        <w:t xml:space="preserve">is harsh. </w:t>
      </w:r>
      <w:r w:rsidR="007C77A9">
        <w:rPr>
          <w:rFonts w:ascii="Roboto regular" w:hAnsi="Roboto regular"/>
        </w:rPr>
        <w:t>T</w:t>
      </w:r>
      <w:r w:rsidRPr="005C112C">
        <w:rPr>
          <w:rFonts w:ascii="Roboto regular" w:hAnsi="Roboto regular"/>
        </w:rPr>
        <w:t xml:space="preserve">hat is my intent. Not a week goes by </w:t>
      </w:r>
      <w:r w:rsidR="00DB7BFA">
        <w:rPr>
          <w:rFonts w:ascii="Roboto regular" w:hAnsi="Roboto regular"/>
        </w:rPr>
        <w:t>when I don’t</w:t>
      </w:r>
      <w:r w:rsidRPr="005C112C">
        <w:rPr>
          <w:rFonts w:ascii="Roboto regular" w:hAnsi="Roboto regular"/>
        </w:rPr>
        <w:t xml:space="preserve"> read about another cardiovascular disease (CVD) related line-of-duty death in </w:t>
      </w:r>
      <w:hyperlink r:id="rId12" w:history="1">
        <w:r w:rsidRPr="00FA6E4D">
          <w:rPr>
            <w:rStyle w:val="Hyperlink"/>
            <w:rFonts w:ascii="Roboto regular" w:hAnsi="Roboto regular"/>
          </w:rPr>
          <w:t>Firefighter Close Calls</w:t>
        </w:r>
      </w:hyperlink>
      <w:r w:rsidRPr="005C112C">
        <w:rPr>
          <w:rFonts w:ascii="Roboto regular" w:hAnsi="Roboto regular"/>
        </w:rPr>
        <w:t xml:space="preserve"> or a newly published </w:t>
      </w:r>
      <w:r w:rsidR="00B92680" w:rsidRPr="00DC3AA4">
        <w:rPr>
          <w:rFonts w:ascii="Roboto" w:hAnsi="Roboto"/>
        </w:rPr>
        <w:t>investigation report</w:t>
      </w:r>
      <w:r w:rsidR="00DC733E">
        <w:rPr>
          <w:rFonts w:ascii="Roboto regular" w:hAnsi="Roboto regular"/>
        </w:rPr>
        <w:t xml:space="preserve"> from the </w:t>
      </w:r>
      <w:hyperlink r:id="rId13" w:history="1">
        <w:r w:rsidR="00DC733E" w:rsidRPr="00DC733E">
          <w:rPr>
            <w:rStyle w:val="Hyperlink"/>
            <w:rFonts w:ascii="Roboto regular" w:hAnsi="Roboto regular"/>
          </w:rPr>
          <w:t>National Institute for Occupational Safety and Health</w:t>
        </w:r>
      </w:hyperlink>
      <w:r w:rsidR="00DC733E" w:rsidRPr="00DC733E">
        <w:rPr>
          <w:rFonts w:ascii="Roboto regular" w:hAnsi="Roboto regular"/>
        </w:rPr>
        <w:t xml:space="preserve"> (NIOSH)</w:t>
      </w:r>
      <w:r w:rsidRPr="005C112C">
        <w:rPr>
          <w:rFonts w:ascii="Roboto regular" w:hAnsi="Roboto regular"/>
        </w:rPr>
        <w:t>.</w:t>
      </w:r>
    </w:p>
    <w:p w14:paraId="2B8B7E65" w14:textId="77777777" w:rsidR="00DF5E34" w:rsidRPr="005C112C" w:rsidRDefault="00DF5E34" w:rsidP="005C112C">
      <w:pPr>
        <w:spacing w:after="0" w:line="240" w:lineRule="auto"/>
        <w:rPr>
          <w:rFonts w:ascii="Roboto regular" w:hAnsi="Roboto regular"/>
        </w:rPr>
      </w:pPr>
    </w:p>
    <w:p w14:paraId="7F2B78E8" w14:textId="681A89B1" w:rsidR="005C112C" w:rsidRDefault="00EC7623" w:rsidP="005C112C">
      <w:pPr>
        <w:spacing w:after="0" w:line="240" w:lineRule="auto"/>
        <w:rPr>
          <w:rFonts w:ascii="Roboto regular" w:hAnsi="Roboto regular"/>
        </w:rPr>
      </w:pPr>
      <w:r>
        <w:rPr>
          <w:rFonts w:ascii="Roboto regular" w:hAnsi="Roboto regular"/>
        </w:rPr>
        <w:t xml:space="preserve">Case in point: </w:t>
      </w:r>
      <w:r w:rsidR="005C112C" w:rsidRPr="005C112C">
        <w:rPr>
          <w:rFonts w:ascii="Roboto regular" w:hAnsi="Roboto regular"/>
        </w:rPr>
        <w:t xml:space="preserve">A </w:t>
      </w:r>
      <w:r w:rsidR="00ED2012" w:rsidRPr="00DC3AA4">
        <w:rPr>
          <w:rFonts w:ascii="Roboto" w:hAnsi="Roboto"/>
        </w:rPr>
        <w:t xml:space="preserve">recent </w:t>
      </w:r>
      <w:hyperlink r:id="rId14" w:history="1">
        <w:r w:rsidR="00ED2012" w:rsidRPr="00ED2012">
          <w:rPr>
            <w:rStyle w:val="Hyperlink"/>
            <w:rFonts w:ascii="Roboto regular" w:hAnsi="Roboto regular"/>
          </w:rPr>
          <w:t xml:space="preserve">NIOSH </w:t>
        </w:r>
        <w:r w:rsidR="00380FB1">
          <w:rPr>
            <w:rStyle w:val="Hyperlink"/>
            <w:rFonts w:ascii="Roboto regular" w:hAnsi="Roboto regular"/>
          </w:rPr>
          <w:t>line-of-duty death (</w:t>
        </w:r>
        <w:r w:rsidR="00ED2012" w:rsidRPr="00ED2012">
          <w:rPr>
            <w:rStyle w:val="Hyperlink"/>
            <w:rFonts w:ascii="Roboto regular" w:hAnsi="Roboto regular"/>
          </w:rPr>
          <w:t>LODD</w:t>
        </w:r>
        <w:r w:rsidR="00380FB1">
          <w:rPr>
            <w:rStyle w:val="Hyperlink"/>
            <w:rFonts w:ascii="Roboto regular" w:hAnsi="Roboto regular"/>
          </w:rPr>
          <w:t>)</w:t>
        </w:r>
        <w:r w:rsidR="00ED2012" w:rsidRPr="00ED2012">
          <w:rPr>
            <w:rStyle w:val="Hyperlink"/>
            <w:rFonts w:ascii="Roboto regular" w:hAnsi="Roboto regular"/>
          </w:rPr>
          <w:t xml:space="preserve"> </w:t>
        </w:r>
        <w:r w:rsidR="005C112C" w:rsidRPr="00ED2012">
          <w:rPr>
            <w:rStyle w:val="Hyperlink"/>
            <w:rFonts w:ascii="Roboto regular" w:hAnsi="Roboto regular"/>
          </w:rPr>
          <w:t>report</w:t>
        </w:r>
      </w:hyperlink>
      <w:r w:rsidR="005C112C" w:rsidRPr="005C112C">
        <w:rPr>
          <w:rFonts w:ascii="Roboto regular" w:hAnsi="Roboto regular"/>
        </w:rPr>
        <w:t xml:space="preserve"> made clear the need for pre-hire and periodic medical evaluations. </w:t>
      </w:r>
      <w:r>
        <w:rPr>
          <w:rFonts w:ascii="Roboto regular" w:hAnsi="Roboto regular"/>
        </w:rPr>
        <w:t>A</w:t>
      </w:r>
      <w:r w:rsidR="005C112C" w:rsidRPr="005C112C">
        <w:rPr>
          <w:rFonts w:ascii="Roboto regular" w:hAnsi="Roboto regular"/>
        </w:rPr>
        <w:t xml:space="preserve"> member </w:t>
      </w:r>
      <w:r w:rsidR="000E52FD" w:rsidRPr="005C112C">
        <w:rPr>
          <w:rFonts w:ascii="Roboto regular" w:hAnsi="Roboto regular"/>
        </w:rPr>
        <w:t xml:space="preserve">collapsed behind the wheel </w:t>
      </w:r>
      <w:r w:rsidR="000E52FD">
        <w:rPr>
          <w:rFonts w:ascii="Roboto regular" w:hAnsi="Roboto regular"/>
        </w:rPr>
        <w:t xml:space="preserve">while </w:t>
      </w:r>
      <w:r w:rsidR="005C112C" w:rsidRPr="005C112C">
        <w:rPr>
          <w:rFonts w:ascii="Roboto regular" w:hAnsi="Roboto regular"/>
        </w:rPr>
        <w:t xml:space="preserve">driving an apparatus to an emergency. Fortunately, the passenger was able to stop the apparatus in the oncoming lane. </w:t>
      </w:r>
      <w:r w:rsidR="008778F8">
        <w:rPr>
          <w:rFonts w:ascii="Roboto regular" w:hAnsi="Roboto regular"/>
        </w:rPr>
        <w:t>After the tragedy, the</w:t>
      </w:r>
      <w:r w:rsidR="008778F8" w:rsidRPr="005C112C">
        <w:rPr>
          <w:rFonts w:ascii="Roboto regular" w:hAnsi="Roboto regular"/>
        </w:rPr>
        <w:t xml:space="preserve"> </w:t>
      </w:r>
      <w:r w:rsidR="005C112C" w:rsidRPr="005C112C">
        <w:rPr>
          <w:rFonts w:ascii="Roboto regular" w:hAnsi="Roboto regular"/>
        </w:rPr>
        <w:t xml:space="preserve">driver </w:t>
      </w:r>
      <w:r w:rsidR="008E2201">
        <w:rPr>
          <w:rFonts w:ascii="Roboto regular" w:hAnsi="Roboto regular"/>
        </w:rPr>
        <w:t xml:space="preserve">was found to have </w:t>
      </w:r>
      <w:r w:rsidR="005B24E7">
        <w:rPr>
          <w:rFonts w:ascii="Roboto regular" w:hAnsi="Roboto regular"/>
        </w:rPr>
        <w:t>CVD</w:t>
      </w:r>
      <w:r w:rsidR="005C112C" w:rsidRPr="005C112C">
        <w:rPr>
          <w:rFonts w:ascii="Roboto regular" w:hAnsi="Roboto regular"/>
        </w:rPr>
        <w:t xml:space="preserve">. </w:t>
      </w:r>
      <w:r w:rsidR="007C77A9">
        <w:rPr>
          <w:rFonts w:ascii="Roboto regular" w:hAnsi="Roboto regular"/>
        </w:rPr>
        <w:t>Specifically, t</w:t>
      </w:r>
      <w:r w:rsidR="005C112C" w:rsidRPr="005C112C">
        <w:rPr>
          <w:rFonts w:ascii="Roboto regular" w:hAnsi="Roboto regular"/>
        </w:rPr>
        <w:t>he autopsy revealed he had severe atherosclerosis of the left anterior descending coronary artery and left circumflex coronary artery.</w:t>
      </w:r>
      <w:r w:rsidR="000A3638">
        <w:rPr>
          <w:rFonts w:ascii="Roboto regular" w:hAnsi="Roboto regular"/>
        </w:rPr>
        <w:t xml:space="preserve"> The report noted h</w:t>
      </w:r>
      <w:r w:rsidR="000A3638" w:rsidRPr="005C112C">
        <w:rPr>
          <w:rFonts w:ascii="Roboto regular" w:hAnsi="Roboto regular"/>
        </w:rPr>
        <w:t>is agency did not provide pre-hire or periodic medical evaluations.</w:t>
      </w:r>
    </w:p>
    <w:p w14:paraId="21B14C73" w14:textId="77777777" w:rsidR="00DF5E34" w:rsidRPr="005C112C" w:rsidRDefault="00DF5E34" w:rsidP="005C112C">
      <w:pPr>
        <w:spacing w:after="0" w:line="240" w:lineRule="auto"/>
        <w:rPr>
          <w:rFonts w:ascii="Roboto regular" w:hAnsi="Roboto regular"/>
        </w:rPr>
      </w:pPr>
    </w:p>
    <w:p w14:paraId="0BF1AA00" w14:textId="06BAB596" w:rsidR="00D70FE4" w:rsidRPr="00040D80" w:rsidRDefault="00CA5102" w:rsidP="00D70FE4">
      <w:pPr>
        <w:spacing w:after="0" w:line="240" w:lineRule="auto"/>
        <w:rPr>
          <w:rFonts w:ascii="Roboto regular" w:hAnsi="Roboto regular"/>
          <w:b/>
          <w:bCs/>
        </w:rPr>
      </w:pPr>
      <w:r>
        <w:rPr>
          <w:rFonts w:ascii="Roboto regular" w:hAnsi="Roboto regular"/>
          <w:b/>
          <w:bCs/>
        </w:rPr>
        <w:t>Quantifying LODDs</w:t>
      </w:r>
    </w:p>
    <w:p w14:paraId="2D8B6BD3" w14:textId="77777777" w:rsidR="00D70FE4" w:rsidRDefault="00D70FE4" w:rsidP="005C112C">
      <w:pPr>
        <w:spacing w:after="0" w:line="240" w:lineRule="auto"/>
        <w:rPr>
          <w:rFonts w:ascii="Roboto regular" w:hAnsi="Roboto regular"/>
        </w:rPr>
      </w:pPr>
    </w:p>
    <w:p w14:paraId="41CA53B8" w14:textId="647D3D10" w:rsidR="005C112C" w:rsidRDefault="005C112C" w:rsidP="005C112C">
      <w:pPr>
        <w:spacing w:after="0" w:line="240" w:lineRule="auto"/>
        <w:rPr>
          <w:rFonts w:ascii="Roboto regular" w:hAnsi="Roboto regular"/>
        </w:rPr>
      </w:pPr>
      <w:r w:rsidRPr="005C112C">
        <w:rPr>
          <w:rFonts w:ascii="Roboto regular" w:hAnsi="Roboto regular"/>
        </w:rPr>
        <w:t xml:space="preserve">Although the fire service has made progress in reducing the total number of </w:t>
      </w:r>
      <w:r w:rsidR="00805A97">
        <w:rPr>
          <w:rFonts w:ascii="Roboto regular" w:hAnsi="Roboto regular"/>
        </w:rPr>
        <w:t>LODDs</w:t>
      </w:r>
      <w:r w:rsidRPr="005C112C">
        <w:rPr>
          <w:rFonts w:ascii="Roboto regular" w:hAnsi="Roboto regular"/>
        </w:rPr>
        <w:t xml:space="preserve"> that occur annually</w:t>
      </w:r>
      <w:r w:rsidR="00FE1E3F">
        <w:rPr>
          <w:rFonts w:ascii="Roboto regular" w:hAnsi="Roboto regular"/>
        </w:rPr>
        <w:t>,</w:t>
      </w:r>
      <w:r w:rsidR="00FE1E3F" w:rsidRPr="005C112C">
        <w:rPr>
          <w:rFonts w:ascii="Roboto regular" w:hAnsi="Roboto regular"/>
        </w:rPr>
        <w:t xml:space="preserve"> </w:t>
      </w:r>
      <w:r w:rsidR="00FE1E3F">
        <w:rPr>
          <w:rFonts w:ascii="Roboto regular" w:hAnsi="Roboto regular"/>
        </w:rPr>
        <w:t>t</w:t>
      </w:r>
      <w:r w:rsidR="00FE1E3F" w:rsidRPr="005C112C">
        <w:rPr>
          <w:rFonts w:ascii="Roboto regular" w:hAnsi="Roboto regular"/>
        </w:rPr>
        <w:t xml:space="preserve">he </w:t>
      </w:r>
      <w:r w:rsidRPr="005C112C">
        <w:rPr>
          <w:rFonts w:ascii="Roboto regular" w:hAnsi="Roboto regular"/>
        </w:rPr>
        <w:t>rate of firefighter deaths due to cardiovascular events has remained unchanged. Each year</w:t>
      </w:r>
      <w:r w:rsidR="007348E9">
        <w:rPr>
          <w:rFonts w:ascii="Roboto regular" w:hAnsi="Roboto regular"/>
        </w:rPr>
        <w:t>,</w:t>
      </w:r>
      <w:r w:rsidRPr="005C112C">
        <w:rPr>
          <w:rFonts w:ascii="Roboto regular" w:hAnsi="Roboto regular"/>
        </w:rPr>
        <w:t xml:space="preserve"> 45% to 60% of </w:t>
      </w:r>
      <w:r w:rsidR="007348E9">
        <w:rPr>
          <w:rFonts w:ascii="Roboto regular" w:hAnsi="Roboto regular"/>
        </w:rPr>
        <w:t xml:space="preserve">firefighter </w:t>
      </w:r>
      <w:r w:rsidRPr="005C112C">
        <w:rPr>
          <w:rFonts w:ascii="Roboto regular" w:hAnsi="Roboto regular"/>
        </w:rPr>
        <w:t xml:space="preserve">deaths are cardiovascular-related. </w:t>
      </w:r>
      <w:r w:rsidR="007348E9">
        <w:rPr>
          <w:rFonts w:ascii="Roboto regular" w:hAnsi="Roboto regular"/>
        </w:rPr>
        <w:t xml:space="preserve">In spite of this, </w:t>
      </w:r>
      <w:r w:rsidRPr="005C112C">
        <w:rPr>
          <w:rFonts w:ascii="Roboto regular" w:hAnsi="Roboto regular"/>
        </w:rPr>
        <w:t xml:space="preserve">72% of fire departments do not have programs to maintain basic firefighter fitness and health. Moreover, 61% of fire departments do not provide medical evaluations that comply with </w:t>
      </w:r>
      <w:hyperlink r:id="rId15" w:history="1">
        <w:r w:rsidRPr="00B50530">
          <w:rPr>
            <w:rStyle w:val="Hyperlink"/>
            <w:rFonts w:ascii="Roboto regular" w:hAnsi="Roboto regular"/>
          </w:rPr>
          <w:t>NFPA 1582</w:t>
        </w:r>
      </w:hyperlink>
      <w:r w:rsidRPr="005C112C">
        <w:rPr>
          <w:rFonts w:ascii="Roboto regular" w:hAnsi="Roboto regular"/>
        </w:rPr>
        <w:t xml:space="preserve">, </w:t>
      </w:r>
      <w:r w:rsidR="0012213D">
        <w:rPr>
          <w:rFonts w:ascii="Roboto regular" w:hAnsi="Roboto regular"/>
        </w:rPr>
        <w:t xml:space="preserve">the </w:t>
      </w:r>
      <w:r w:rsidRPr="005C112C">
        <w:rPr>
          <w:rFonts w:ascii="Roboto regular" w:hAnsi="Roboto regular"/>
        </w:rPr>
        <w:t>Standard on Comprehensive Occupational Medical Program for Fire Departments, for all their firefighters.</w:t>
      </w:r>
    </w:p>
    <w:p w14:paraId="7F3CB587" w14:textId="77777777" w:rsidR="00DF5E34" w:rsidRPr="005C112C" w:rsidRDefault="00DF5E34" w:rsidP="005C112C">
      <w:pPr>
        <w:spacing w:after="0" w:line="240" w:lineRule="auto"/>
        <w:rPr>
          <w:rFonts w:ascii="Roboto regular" w:hAnsi="Roboto regular"/>
        </w:rPr>
      </w:pPr>
    </w:p>
    <w:p w14:paraId="09FA8201" w14:textId="339C7790" w:rsidR="005C112C" w:rsidRPr="005C112C" w:rsidRDefault="005B24E7" w:rsidP="005C112C">
      <w:pPr>
        <w:spacing w:after="0" w:line="240" w:lineRule="auto"/>
        <w:rPr>
          <w:rFonts w:ascii="Roboto regular" w:hAnsi="Roboto regular"/>
        </w:rPr>
      </w:pPr>
      <w:r>
        <w:rPr>
          <w:rFonts w:ascii="Roboto regular" w:hAnsi="Roboto regular"/>
        </w:rPr>
        <w:t>Virtually e</w:t>
      </w:r>
      <w:r w:rsidRPr="005C112C">
        <w:rPr>
          <w:rFonts w:ascii="Roboto regular" w:hAnsi="Roboto regular"/>
        </w:rPr>
        <w:t xml:space="preserve">very </w:t>
      </w:r>
      <w:r w:rsidR="005C112C" w:rsidRPr="005C112C">
        <w:rPr>
          <w:rFonts w:ascii="Roboto regular" w:hAnsi="Roboto regular"/>
        </w:rPr>
        <w:t>NIOSH LODD report arising from a CVD-related death has the same recommendations</w:t>
      </w:r>
      <w:r w:rsidR="00DF5E34">
        <w:rPr>
          <w:rFonts w:ascii="Roboto regular" w:hAnsi="Roboto regular"/>
        </w:rPr>
        <w:t>:</w:t>
      </w:r>
    </w:p>
    <w:p w14:paraId="6A5A10C4" w14:textId="77777777" w:rsidR="005C112C" w:rsidRPr="005C112C" w:rsidRDefault="005C112C" w:rsidP="005C112C">
      <w:pPr>
        <w:spacing w:after="0" w:line="240" w:lineRule="auto"/>
        <w:rPr>
          <w:rFonts w:ascii="Roboto regular" w:hAnsi="Roboto regular"/>
        </w:rPr>
      </w:pPr>
    </w:p>
    <w:p w14:paraId="1C421615" w14:textId="6B054F4A" w:rsidR="005C112C" w:rsidRPr="008D2F1B" w:rsidRDefault="005C112C" w:rsidP="008D2F1B">
      <w:pPr>
        <w:pStyle w:val="ListParagraph"/>
        <w:numPr>
          <w:ilvl w:val="0"/>
          <w:numId w:val="3"/>
        </w:numPr>
        <w:spacing w:after="0" w:line="240" w:lineRule="auto"/>
        <w:rPr>
          <w:rFonts w:ascii="Roboto regular" w:hAnsi="Roboto regular"/>
        </w:rPr>
      </w:pPr>
      <w:r w:rsidRPr="008D2F1B">
        <w:rPr>
          <w:rFonts w:ascii="Roboto regular" w:hAnsi="Roboto regular"/>
        </w:rPr>
        <w:t>Provide pre</w:t>
      </w:r>
      <w:r w:rsidR="00232205">
        <w:rPr>
          <w:rFonts w:ascii="Roboto regular" w:hAnsi="Roboto regular"/>
        </w:rPr>
        <w:t>-</w:t>
      </w:r>
      <w:r w:rsidRPr="008D2F1B">
        <w:rPr>
          <w:rFonts w:ascii="Roboto regular" w:hAnsi="Roboto regular"/>
        </w:rPr>
        <w:t>placement and annual medical evaluations to all firefighters consistent with NFPA 1582 to identify firefighters at increased risk for sudden cardiac events.</w:t>
      </w:r>
    </w:p>
    <w:p w14:paraId="306BBE7D" w14:textId="6A795671" w:rsidR="005C112C" w:rsidRPr="00DF5E34" w:rsidRDefault="005C112C" w:rsidP="00527D66">
      <w:pPr>
        <w:pStyle w:val="ListParagraph"/>
        <w:numPr>
          <w:ilvl w:val="0"/>
          <w:numId w:val="3"/>
        </w:numPr>
        <w:spacing w:after="0" w:line="240" w:lineRule="auto"/>
        <w:rPr>
          <w:rFonts w:ascii="Roboto regular" w:hAnsi="Roboto regular"/>
        </w:rPr>
      </w:pPr>
      <w:r w:rsidRPr="00DF5E34">
        <w:rPr>
          <w:rFonts w:ascii="Roboto regular" w:hAnsi="Roboto regular"/>
        </w:rPr>
        <w:t>Ensure firefighters are cleared for duty by a physician</w:t>
      </w:r>
      <w:r w:rsidR="00DF5E34" w:rsidRPr="00DF5E34">
        <w:rPr>
          <w:rFonts w:ascii="Roboto regular" w:hAnsi="Roboto regular"/>
        </w:rPr>
        <w:t xml:space="preserve"> </w:t>
      </w:r>
      <w:r w:rsidRPr="00DF5E34">
        <w:rPr>
          <w:rFonts w:ascii="Roboto regular" w:hAnsi="Roboto regular"/>
        </w:rPr>
        <w:t>knowledgeable about the physical and mental demands of firefighting, the personal protective equipment used, and other guidance in NFPA 1582.</w:t>
      </w:r>
    </w:p>
    <w:p w14:paraId="30778419" w14:textId="77777777" w:rsidR="005C112C" w:rsidRPr="005C112C" w:rsidRDefault="005C112C" w:rsidP="005C112C">
      <w:pPr>
        <w:spacing w:after="0" w:line="240" w:lineRule="auto"/>
        <w:rPr>
          <w:rFonts w:ascii="Roboto regular" w:hAnsi="Roboto regular"/>
        </w:rPr>
      </w:pPr>
    </w:p>
    <w:p w14:paraId="74137FE1" w14:textId="432C7A21" w:rsidR="005C112C" w:rsidRPr="005C112C" w:rsidRDefault="005C112C" w:rsidP="005C112C">
      <w:pPr>
        <w:spacing w:after="0" w:line="240" w:lineRule="auto"/>
        <w:rPr>
          <w:rFonts w:ascii="Roboto regular" w:hAnsi="Roboto regular"/>
        </w:rPr>
      </w:pPr>
      <w:r w:rsidRPr="005C112C">
        <w:rPr>
          <w:rFonts w:ascii="Roboto regular" w:hAnsi="Roboto regular"/>
        </w:rPr>
        <w:lastRenderedPageBreak/>
        <w:t xml:space="preserve">Despite the efforts of the NIOSH staff and national and state fire service organizations, the percentage of LODDs that are CVD-related remains unchanged </w:t>
      </w:r>
      <w:r w:rsidR="00380FB1">
        <w:rPr>
          <w:rFonts w:ascii="Roboto regular" w:hAnsi="Roboto regular"/>
        </w:rPr>
        <w:t>regardless of how many</w:t>
      </w:r>
      <w:r w:rsidRPr="005C112C">
        <w:rPr>
          <w:rFonts w:ascii="Roboto regular" w:hAnsi="Roboto regular"/>
        </w:rPr>
        <w:t xml:space="preserve"> firefighters die. Looking at LODD data before the inception of the NIOSH </w:t>
      </w:r>
      <w:r w:rsidR="009111FD" w:rsidRPr="00DC3AA4">
        <w:t>Fire Fighter Fatality Investigation and Prevention Program</w:t>
      </w:r>
      <w:r w:rsidRPr="005C112C">
        <w:rPr>
          <w:rFonts w:ascii="Roboto regular" w:hAnsi="Roboto regular"/>
        </w:rPr>
        <w:t>, cardiac-related deaths were 45</w:t>
      </w:r>
      <w:r w:rsidR="00A96B38">
        <w:rPr>
          <w:rFonts w:ascii="Roboto regular" w:hAnsi="Roboto regular"/>
        </w:rPr>
        <w:t>%</w:t>
      </w:r>
      <w:r w:rsidRPr="005C112C">
        <w:rPr>
          <w:rFonts w:ascii="Roboto regular" w:hAnsi="Roboto regular"/>
        </w:rPr>
        <w:t xml:space="preserve"> to 60</w:t>
      </w:r>
      <w:r w:rsidR="00A96B38">
        <w:rPr>
          <w:rFonts w:ascii="Roboto regular" w:hAnsi="Roboto regular"/>
        </w:rPr>
        <w:t>%</w:t>
      </w:r>
      <w:r w:rsidRPr="005C112C">
        <w:rPr>
          <w:rFonts w:ascii="Roboto regular" w:hAnsi="Roboto regular"/>
        </w:rPr>
        <w:t xml:space="preserve"> of all LODDs as far back as the 1970s.</w:t>
      </w:r>
    </w:p>
    <w:p w14:paraId="2B1DE1E9" w14:textId="77777777" w:rsidR="005C112C" w:rsidRPr="005C112C" w:rsidRDefault="005C112C" w:rsidP="005C112C">
      <w:pPr>
        <w:spacing w:after="0" w:line="240" w:lineRule="auto"/>
        <w:rPr>
          <w:rFonts w:ascii="Roboto regular" w:hAnsi="Roboto regular"/>
        </w:rPr>
      </w:pPr>
    </w:p>
    <w:p w14:paraId="34707532" w14:textId="031B06D7" w:rsidR="005C112C" w:rsidRPr="005C112C" w:rsidRDefault="005C112C" w:rsidP="005C112C">
      <w:pPr>
        <w:spacing w:after="0" w:line="240" w:lineRule="auto"/>
        <w:rPr>
          <w:rFonts w:ascii="Roboto regular" w:hAnsi="Roboto regular"/>
        </w:rPr>
      </w:pPr>
      <w:r w:rsidRPr="005C112C">
        <w:rPr>
          <w:rFonts w:ascii="Roboto regular" w:hAnsi="Roboto regular"/>
        </w:rPr>
        <w:t xml:space="preserve">While efforts to reduce the number of deaths in emergency vehicle crashes have been successful, the same cannot be said for cardiovascular events. </w:t>
      </w:r>
      <w:hyperlink r:id="rId16" w:history="1">
        <w:r w:rsidRPr="007F1CF3">
          <w:rPr>
            <w:rStyle w:val="Hyperlink"/>
            <w:rFonts w:ascii="Roboto regular" w:hAnsi="Roboto regular"/>
          </w:rPr>
          <w:t>One source</w:t>
        </w:r>
      </w:hyperlink>
      <w:r w:rsidRPr="005C112C">
        <w:rPr>
          <w:rFonts w:ascii="Roboto regular" w:hAnsi="Roboto regular"/>
        </w:rPr>
        <w:t xml:space="preserve"> states that it is likely there are 17 non-fatal cardiac events for each death. The human cost is incalculable for the families and departments that suffer a</w:t>
      </w:r>
      <w:r w:rsidR="00532388">
        <w:rPr>
          <w:rFonts w:ascii="Roboto regular" w:hAnsi="Roboto regular"/>
        </w:rPr>
        <w:t>n</w:t>
      </w:r>
      <w:r w:rsidRPr="005C112C">
        <w:rPr>
          <w:rFonts w:ascii="Roboto regular" w:hAnsi="Roboto regular"/>
        </w:rPr>
        <w:t xml:space="preserve"> LODD. The dollar cost to society is in the hundreds of millions each year when calculating death benefits, disability pension costs, lost work time and overtime to backfill.</w:t>
      </w:r>
    </w:p>
    <w:p w14:paraId="594CD8ED" w14:textId="77777777" w:rsidR="005C112C" w:rsidRPr="005C112C" w:rsidRDefault="005C112C" w:rsidP="005C112C">
      <w:pPr>
        <w:spacing w:after="0" w:line="240" w:lineRule="auto"/>
        <w:rPr>
          <w:rFonts w:ascii="Roboto regular" w:hAnsi="Roboto regular"/>
        </w:rPr>
      </w:pPr>
    </w:p>
    <w:p w14:paraId="742AED29" w14:textId="68C47F5D" w:rsidR="005C112C" w:rsidRPr="005C112C" w:rsidRDefault="005C112C" w:rsidP="005C112C">
      <w:pPr>
        <w:spacing w:after="0" w:line="240" w:lineRule="auto"/>
        <w:rPr>
          <w:rFonts w:ascii="Roboto regular" w:hAnsi="Roboto regular"/>
        </w:rPr>
      </w:pPr>
      <w:r w:rsidRPr="005C112C">
        <w:rPr>
          <w:rFonts w:ascii="Roboto regular" w:hAnsi="Roboto regular"/>
        </w:rPr>
        <w:t>This paradigm must change.</w:t>
      </w:r>
    </w:p>
    <w:p w14:paraId="2DD941C5" w14:textId="77777777" w:rsidR="005C112C" w:rsidRPr="005C112C" w:rsidRDefault="005C112C" w:rsidP="005C112C">
      <w:pPr>
        <w:spacing w:after="0" w:line="240" w:lineRule="auto"/>
        <w:rPr>
          <w:rFonts w:ascii="Roboto regular" w:hAnsi="Roboto regular"/>
        </w:rPr>
      </w:pPr>
    </w:p>
    <w:p w14:paraId="64AE9A70" w14:textId="75504316" w:rsidR="00D70FE4" w:rsidRPr="00DC3AA4" w:rsidRDefault="00CA5102" w:rsidP="005C112C">
      <w:pPr>
        <w:spacing w:after="0" w:line="240" w:lineRule="auto"/>
        <w:rPr>
          <w:rFonts w:ascii="Roboto regular" w:hAnsi="Roboto regular"/>
          <w:b/>
          <w:bCs/>
        </w:rPr>
      </w:pPr>
      <w:r>
        <w:rPr>
          <w:rFonts w:ascii="Roboto regular" w:hAnsi="Roboto regular"/>
          <w:b/>
          <w:bCs/>
        </w:rPr>
        <w:t>Research on LODDs</w:t>
      </w:r>
    </w:p>
    <w:p w14:paraId="72492BB6" w14:textId="77777777" w:rsidR="00D70FE4" w:rsidRDefault="00D70FE4" w:rsidP="005C112C">
      <w:pPr>
        <w:spacing w:after="0" w:line="240" w:lineRule="auto"/>
        <w:rPr>
          <w:rFonts w:ascii="Roboto regular" w:hAnsi="Roboto regular"/>
        </w:rPr>
      </w:pPr>
    </w:p>
    <w:p w14:paraId="38AEF3F7" w14:textId="683C158D" w:rsidR="00D91452" w:rsidRDefault="005C112C" w:rsidP="005C112C">
      <w:pPr>
        <w:spacing w:after="0" w:line="240" w:lineRule="auto"/>
        <w:rPr>
          <w:rFonts w:ascii="Roboto regular" w:hAnsi="Roboto regular"/>
        </w:rPr>
      </w:pPr>
      <w:r w:rsidRPr="005C112C">
        <w:rPr>
          <w:rFonts w:ascii="Roboto regular" w:hAnsi="Roboto regular"/>
        </w:rPr>
        <w:t xml:space="preserve">The research tells us most of the cardiac-related LODDs are men 45 years old and older. </w:t>
      </w:r>
      <w:r w:rsidR="00CC072A">
        <w:rPr>
          <w:rFonts w:ascii="Roboto regular" w:hAnsi="Roboto regular"/>
        </w:rPr>
        <w:t>And those a</w:t>
      </w:r>
      <w:r w:rsidRPr="005C112C">
        <w:rPr>
          <w:rFonts w:ascii="Roboto regular" w:hAnsi="Roboto regular"/>
        </w:rPr>
        <w:t xml:space="preserve">re </w:t>
      </w:r>
      <w:r w:rsidR="001A4D8C">
        <w:rPr>
          <w:rFonts w:ascii="Roboto regular" w:hAnsi="Roboto regular"/>
        </w:rPr>
        <w:t xml:space="preserve">just </w:t>
      </w:r>
      <w:r w:rsidRPr="005C112C">
        <w:rPr>
          <w:rFonts w:ascii="Roboto regular" w:hAnsi="Roboto regular"/>
        </w:rPr>
        <w:t xml:space="preserve">the first two strikes because they are non-modifiable risk factors. </w:t>
      </w:r>
      <w:r w:rsidR="004925FC">
        <w:rPr>
          <w:rFonts w:ascii="Roboto regular" w:hAnsi="Roboto regular"/>
        </w:rPr>
        <w:t xml:space="preserve">Other non-modifiable risk factors, in addition to age and gender, are genetics, race and menopause. </w:t>
      </w:r>
      <w:r w:rsidRPr="005C112C">
        <w:rPr>
          <w:rFonts w:ascii="Roboto regular" w:hAnsi="Roboto regular"/>
        </w:rPr>
        <w:t xml:space="preserve">Typically, </w:t>
      </w:r>
      <w:r w:rsidR="00CC072A">
        <w:rPr>
          <w:rFonts w:ascii="Roboto regular" w:hAnsi="Roboto regular"/>
        </w:rPr>
        <w:t xml:space="preserve">someone who suffers from </w:t>
      </w:r>
      <w:r w:rsidRPr="005C112C">
        <w:rPr>
          <w:rFonts w:ascii="Roboto regular" w:hAnsi="Roboto regular"/>
        </w:rPr>
        <w:t xml:space="preserve">a CVD-related LODD </w:t>
      </w:r>
      <w:r w:rsidR="00AC10CD">
        <w:rPr>
          <w:rFonts w:ascii="Roboto regular" w:hAnsi="Roboto regular"/>
        </w:rPr>
        <w:t xml:space="preserve">also </w:t>
      </w:r>
      <w:r w:rsidRPr="005C112C">
        <w:rPr>
          <w:rFonts w:ascii="Roboto regular" w:hAnsi="Roboto regular"/>
        </w:rPr>
        <w:t xml:space="preserve">has a history of modifiable risk factors, some of which are identified and treated </w:t>
      </w:r>
      <w:r w:rsidR="00A42F2F">
        <w:rPr>
          <w:rFonts w:ascii="Roboto regular" w:hAnsi="Roboto regular"/>
        </w:rPr>
        <w:t>while</w:t>
      </w:r>
      <w:r w:rsidR="00A42F2F" w:rsidRPr="005C112C">
        <w:rPr>
          <w:rFonts w:ascii="Roboto regular" w:hAnsi="Roboto regular"/>
        </w:rPr>
        <w:t xml:space="preserve"> </w:t>
      </w:r>
      <w:r w:rsidRPr="005C112C">
        <w:rPr>
          <w:rFonts w:ascii="Roboto regular" w:hAnsi="Roboto regular"/>
        </w:rPr>
        <w:t>others go undiagnosed until revealed in an autopsy report.</w:t>
      </w:r>
      <w:r w:rsidR="003D583A">
        <w:rPr>
          <w:rFonts w:ascii="Roboto regular" w:hAnsi="Roboto regular"/>
        </w:rPr>
        <w:t xml:space="preserve"> Every firefighter has the ability to address the</w:t>
      </w:r>
      <w:r w:rsidR="00AC10CD">
        <w:rPr>
          <w:rFonts w:ascii="Roboto regular" w:hAnsi="Roboto regular"/>
        </w:rPr>
        <w:t>se</w:t>
      </w:r>
      <w:r w:rsidR="003D583A">
        <w:rPr>
          <w:rFonts w:ascii="Roboto regular" w:hAnsi="Roboto regular"/>
        </w:rPr>
        <w:t xml:space="preserve"> modifiable risk factors</w:t>
      </w:r>
      <w:r w:rsidR="00AC10CD">
        <w:rPr>
          <w:rFonts w:ascii="Roboto regular" w:hAnsi="Roboto regular"/>
        </w:rPr>
        <w:t>, which</w:t>
      </w:r>
      <w:r w:rsidR="003D583A">
        <w:rPr>
          <w:rFonts w:ascii="Roboto regular" w:hAnsi="Roboto regular"/>
        </w:rPr>
        <w:t xml:space="preserve"> </w:t>
      </w:r>
      <w:r w:rsidR="00F66F7F">
        <w:rPr>
          <w:rFonts w:ascii="Roboto regular" w:hAnsi="Roboto regular"/>
        </w:rPr>
        <w:t>include</w:t>
      </w:r>
      <w:r w:rsidR="003D583A">
        <w:rPr>
          <w:rFonts w:ascii="Roboto regular" w:hAnsi="Roboto regular"/>
        </w:rPr>
        <w:t xml:space="preserve"> </w:t>
      </w:r>
      <w:r w:rsidR="00F66F7F">
        <w:rPr>
          <w:rFonts w:ascii="Roboto regular" w:hAnsi="Roboto regular"/>
        </w:rPr>
        <w:t>s</w:t>
      </w:r>
      <w:r w:rsidR="003D583A">
        <w:rPr>
          <w:rFonts w:ascii="Roboto regular" w:hAnsi="Roboto regular"/>
        </w:rPr>
        <w:t>moking, obesity, untreated diabetes, poor diet, high cholesterol, alcohol consumption and lack of physical activity.</w:t>
      </w:r>
    </w:p>
    <w:p w14:paraId="01183466" w14:textId="77777777" w:rsidR="00D91452" w:rsidRDefault="00D91452" w:rsidP="005C112C">
      <w:pPr>
        <w:spacing w:after="0" w:line="240" w:lineRule="auto"/>
        <w:rPr>
          <w:rFonts w:ascii="Roboto regular" w:hAnsi="Roboto regular"/>
        </w:rPr>
      </w:pPr>
    </w:p>
    <w:p w14:paraId="02BCF06C" w14:textId="52E931B6" w:rsidR="005C112C" w:rsidRPr="005C112C" w:rsidRDefault="005C112C" w:rsidP="005C112C">
      <w:pPr>
        <w:spacing w:after="0" w:line="240" w:lineRule="auto"/>
        <w:rPr>
          <w:rFonts w:ascii="Roboto regular" w:hAnsi="Roboto regular"/>
        </w:rPr>
      </w:pPr>
      <w:r w:rsidRPr="005C112C">
        <w:rPr>
          <w:rFonts w:ascii="Roboto regular" w:hAnsi="Roboto regular"/>
        </w:rPr>
        <w:t>For a variety of reasons, many firefighters do not seek routine medical evaluations.</w:t>
      </w:r>
      <w:r w:rsidR="003E2DA6">
        <w:rPr>
          <w:rFonts w:ascii="Roboto regular" w:hAnsi="Roboto regular"/>
        </w:rPr>
        <w:t xml:space="preserve"> Chief among these reasons </w:t>
      </w:r>
      <w:r w:rsidR="00F7034D">
        <w:rPr>
          <w:rFonts w:ascii="Roboto regular" w:hAnsi="Roboto regular"/>
        </w:rPr>
        <w:t>are</w:t>
      </w:r>
      <w:r w:rsidR="003E2DA6">
        <w:rPr>
          <w:rFonts w:ascii="Roboto regular" w:hAnsi="Roboto regular"/>
        </w:rPr>
        <w:t xml:space="preserve"> cost and fear. If a firefighter lacks health</w:t>
      </w:r>
      <w:r w:rsidR="00F7034D">
        <w:rPr>
          <w:rFonts w:ascii="Roboto regular" w:hAnsi="Roboto regular"/>
        </w:rPr>
        <w:t xml:space="preserve"> </w:t>
      </w:r>
      <w:r w:rsidR="003E2DA6">
        <w:rPr>
          <w:rFonts w:ascii="Roboto regular" w:hAnsi="Roboto regular"/>
        </w:rPr>
        <w:t xml:space="preserve">care and their agency does not provide routine screenings, the cost of annual physical can be prohibitive. Other firefighters </w:t>
      </w:r>
      <w:r w:rsidR="00F66F7F">
        <w:rPr>
          <w:rFonts w:ascii="Roboto regular" w:hAnsi="Roboto regular"/>
        </w:rPr>
        <w:t>worry about</w:t>
      </w:r>
      <w:r w:rsidR="003E2DA6">
        <w:rPr>
          <w:rFonts w:ascii="Roboto regular" w:hAnsi="Roboto regular"/>
        </w:rPr>
        <w:t xml:space="preserve"> the discovery of a career</w:t>
      </w:r>
      <w:r w:rsidR="00F66F7F">
        <w:rPr>
          <w:rFonts w:ascii="Roboto regular" w:hAnsi="Roboto regular"/>
        </w:rPr>
        <w:t>-</w:t>
      </w:r>
      <w:r w:rsidR="003E2DA6">
        <w:rPr>
          <w:rFonts w:ascii="Roboto regular" w:hAnsi="Roboto regular"/>
        </w:rPr>
        <w:t>ending medical condition</w:t>
      </w:r>
      <w:r w:rsidR="00F66F7F">
        <w:rPr>
          <w:rFonts w:ascii="Roboto regular" w:hAnsi="Roboto regular"/>
        </w:rPr>
        <w:t>,</w:t>
      </w:r>
      <w:r w:rsidR="003E2DA6">
        <w:rPr>
          <w:rFonts w:ascii="Roboto regular" w:hAnsi="Roboto regular"/>
        </w:rPr>
        <w:t xml:space="preserve"> or they may simply fear finding out they are not as healthy as they </w:t>
      </w:r>
      <w:r w:rsidR="00F66F7F">
        <w:rPr>
          <w:rFonts w:ascii="Roboto regular" w:hAnsi="Roboto regular"/>
        </w:rPr>
        <w:t>had</w:t>
      </w:r>
      <w:r w:rsidR="003E2DA6">
        <w:rPr>
          <w:rFonts w:ascii="Roboto regular" w:hAnsi="Roboto regular"/>
        </w:rPr>
        <w:t xml:space="preserve"> thought.</w:t>
      </w:r>
    </w:p>
    <w:p w14:paraId="25600826" w14:textId="77777777" w:rsidR="005C112C" w:rsidRPr="005C112C" w:rsidRDefault="005C112C" w:rsidP="005C112C">
      <w:pPr>
        <w:spacing w:after="0" w:line="240" w:lineRule="auto"/>
        <w:rPr>
          <w:rFonts w:ascii="Roboto regular" w:hAnsi="Roboto regular"/>
        </w:rPr>
      </w:pPr>
    </w:p>
    <w:p w14:paraId="70255406" w14:textId="4DC61566" w:rsidR="005C112C" w:rsidRPr="005C112C" w:rsidRDefault="005C112C" w:rsidP="005C112C">
      <w:pPr>
        <w:spacing w:after="0" w:line="240" w:lineRule="auto"/>
        <w:rPr>
          <w:rFonts w:ascii="Roboto regular" w:hAnsi="Roboto regular"/>
        </w:rPr>
      </w:pPr>
      <w:r w:rsidRPr="005C112C">
        <w:rPr>
          <w:rFonts w:ascii="Roboto regular" w:hAnsi="Roboto regular"/>
        </w:rPr>
        <w:t xml:space="preserve">The </w:t>
      </w:r>
      <w:r w:rsidR="00FA78E7" w:rsidRPr="00DC3AA4">
        <w:rPr>
          <w:rFonts w:ascii="Roboto" w:hAnsi="Roboto"/>
        </w:rPr>
        <w:t>NFPA</w:t>
      </w:r>
      <w:r w:rsidR="00FA78E7" w:rsidRPr="00DC3AA4">
        <w:rPr>
          <w:rFonts w:ascii="Roboto" w:hAnsi="Roboto" w:hint="eastAsia"/>
        </w:rPr>
        <w:t>’</w:t>
      </w:r>
      <w:r w:rsidR="00FA78E7" w:rsidRPr="00DC3AA4">
        <w:rPr>
          <w:rFonts w:ascii="Roboto" w:hAnsi="Roboto"/>
        </w:rPr>
        <w:t>s</w:t>
      </w:r>
      <w:r w:rsidRPr="005C112C">
        <w:rPr>
          <w:rFonts w:ascii="Roboto regular" w:hAnsi="Roboto regular"/>
        </w:rPr>
        <w:t xml:space="preserve"> </w:t>
      </w:r>
      <w:hyperlink r:id="rId17" w:history="1">
        <w:r w:rsidRPr="00907A82">
          <w:rPr>
            <w:rStyle w:val="Hyperlink"/>
            <w:rFonts w:ascii="Roboto regular" w:hAnsi="Roboto regular"/>
          </w:rPr>
          <w:t>Fifth Fire Service Needs Assessment</w:t>
        </w:r>
      </w:hyperlink>
      <w:r w:rsidR="00907A82">
        <w:rPr>
          <w:rFonts w:ascii="Roboto regular" w:hAnsi="Roboto regular"/>
        </w:rPr>
        <w:t>,</w:t>
      </w:r>
      <w:r w:rsidRPr="005C112C">
        <w:rPr>
          <w:rFonts w:ascii="Roboto regular" w:hAnsi="Roboto regular"/>
        </w:rPr>
        <w:t xml:space="preserve"> published in December 2021</w:t>
      </w:r>
      <w:r w:rsidR="00907A82">
        <w:rPr>
          <w:rFonts w:ascii="Roboto regular" w:hAnsi="Roboto regular"/>
        </w:rPr>
        <w:t>,</w:t>
      </w:r>
      <w:r w:rsidRPr="005C112C">
        <w:rPr>
          <w:rFonts w:ascii="Roboto regular" w:hAnsi="Roboto regular"/>
        </w:rPr>
        <w:t xml:space="preserve"> revealed that 72% of fire departments do not have programs to maintain basic firefighter fitness and health. Moreover, 61% of fire departments do not provide medical and physical evaluations </w:t>
      </w:r>
      <w:r w:rsidR="00460DF2" w:rsidRPr="005C112C">
        <w:rPr>
          <w:rFonts w:ascii="Roboto regular" w:hAnsi="Roboto regular"/>
        </w:rPr>
        <w:t>that comply with NFPA 1582</w:t>
      </w:r>
      <w:r w:rsidR="00460DF2">
        <w:rPr>
          <w:rFonts w:ascii="Roboto regular" w:hAnsi="Roboto regular"/>
        </w:rPr>
        <w:t xml:space="preserve"> </w:t>
      </w:r>
      <w:r w:rsidR="00907A82" w:rsidRPr="005C112C">
        <w:rPr>
          <w:rFonts w:ascii="Roboto regular" w:hAnsi="Roboto regular"/>
        </w:rPr>
        <w:t>for all their firefighters</w:t>
      </w:r>
      <w:r w:rsidRPr="005C112C">
        <w:rPr>
          <w:rFonts w:ascii="Roboto regular" w:hAnsi="Roboto regular"/>
        </w:rPr>
        <w:t xml:space="preserve">. As a side note, the NFPA Needs Assessment reported 70% of fire departments </w:t>
      </w:r>
      <w:r w:rsidR="0010125E">
        <w:rPr>
          <w:rFonts w:ascii="Roboto regular" w:hAnsi="Roboto regular"/>
        </w:rPr>
        <w:t xml:space="preserve">also </w:t>
      </w:r>
      <w:r w:rsidRPr="005C112C">
        <w:rPr>
          <w:rFonts w:ascii="Roboto regular" w:hAnsi="Roboto regular"/>
        </w:rPr>
        <w:t>do not have a behavioral health program.</w:t>
      </w:r>
    </w:p>
    <w:p w14:paraId="63156031" w14:textId="77777777" w:rsidR="005C112C" w:rsidRPr="005C112C" w:rsidRDefault="005C112C" w:rsidP="005C112C">
      <w:pPr>
        <w:spacing w:after="0" w:line="240" w:lineRule="auto"/>
        <w:rPr>
          <w:rFonts w:ascii="Roboto regular" w:hAnsi="Roboto regular"/>
        </w:rPr>
      </w:pPr>
    </w:p>
    <w:p w14:paraId="461814F0" w14:textId="2585A049" w:rsidR="005C112C" w:rsidRPr="005C112C" w:rsidRDefault="005C112C" w:rsidP="005C112C">
      <w:pPr>
        <w:spacing w:after="0" w:line="240" w:lineRule="auto"/>
        <w:rPr>
          <w:rFonts w:ascii="Roboto regular" w:hAnsi="Roboto regular"/>
        </w:rPr>
      </w:pPr>
      <w:r w:rsidRPr="005C112C">
        <w:rPr>
          <w:rFonts w:ascii="Roboto regular" w:hAnsi="Roboto regular"/>
        </w:rPr>
        <w:t xml:space="preserve">Lastly, the </w:t>
      </w:r>
      <w:hyperlink r:id="rId18" w:history="1">
        <w:r w:rsidRPr="008571DB">
          <w:rPr>
            <w:rStyle w:val="Hyperlink"/>
            <w:rFonts w:ascii="Roboto regular" w:hAnsi="Roboto regular"/>
          </w:rPr>
          <w:t>PHASER group</w:t>
        </w:r>
      </w:hyperlink>
      <w:r w:rsidRPr="005C112C">
        <w:rPr>
          <w:rFonts w:ascii="Roboto regular" w:hAnsi="Roboto regular"/>
        </w:rPr>
        <w:t xml:space="preserve"> (Physiological Health Assessment System for Emergency Responders) published a study </w:t>
      </w:r>
      <w:r w:rsidR="00FF4754">
        <w:rPr>
          <w:rFonts w:ascii="Roboto regular" w:hAnsi="Roboto regular"/>
        </w:rPr>
        <w:t>that</w:t>
      </w:r>
      <w:r w:rsidRPr="005C112C">
        <w:rPr>
          <w:rFonts w:ascii="Roboto regular" w:hAnsi="Roboto regular"/>
        </w:rPr>
        <w:t xml:space="preserve"> found</w:t>
      </w:r>
      <w:r w:rsidR="000A5B57">
        <w:rPr>
          <w:rFonts w:ascii="Roboto regular" w:hAnsi="Roboto regular"/>
        </w:rPr>
        <w:t>,</w:t>
      </w:r>
      <w:r w:rsidRPr="005C112C">
        <w:rPr>
          <w:rFonts w:ascii="Roboto regular" w:hAnsi="Roboto regular"/>
        </w:rPr>
        <w:t xml:space="preserve"> despite ongoing efforts to improve firefighter cardiovascular health, the </w:t>
      </w:r>
      <w:r w:rsidR="008C696C">
        <w:rPr>
          <w:rFonts w:ascii="Roboto regular" w:hAnsi="Roboto regular"/>
        </w:rPr>
        <w:t xml:space="preserve">fitness and risk factor </w:t>
      </w:r>
      <w:r w:rsidRPr="005C112C">
        <w:rPr>
          <w:rFonts w:ascii="Roboto regular" w:hAnsi="Roboto regular"/>
        </w:rPr>
        <w:t xml:space="preserve">profile remains similar to the findings of 30 </w:t>
      </w:r>
      <w:r w:rsidRPr="005C112C">
        <w:rPr>
          <w:rFonts w:ascii="Roboto regular" w:hAnsi="Roboto regular"/>
        </w:rPr>
        <w:lastRenderedPageBreak/>
        <w:t>years ago.</w:t>
      </w:r>
      <w:r w:rsidR="000C4B41">
        <w:rPr>
          <w:rFonts w:ascii="Roboto regular" w:hAnsi="Roboto regular"/>
        </w:rPr>
        <w:t xml:space="preserve"> In other words, </w:t>
      </w:r>
      <w:r w:rsidR="007412BE">
        <w:rPr>
          <w:rFonts w:ascii="Roboto regular" w:hAnsi="Roboto regular"/>
        </w:rPr>
        <w:t xml:space="preserve">based on standard measures including </w:t>
      </w:r>
      <w:r w:rsidR="0033255C">
        <w:rPr>
          <w:rFonts w:ascii="Roboto regular" w:hAnsi="Roboto regular"/>
        </w:rPr>
        <w:t xml:space="preserve">aerobic capacity, </w:t>
      </w:r>
      <w:r w:rsidR="00751E49">
        <w:rPr>
          <w:rFonts w:ascii="Roboto regular" w:hAnsi="Roboto regular"/>
        </w:rPr>
        <w:t xml:space="preserve">muscle strength, body mass and so on, </w:t>
      </w:r>
      <w:r w:rsidR="000C4B41">
        <w:rPr>
          <w:rFonts w:ascii="Roboto regular" w:hAnsi="Roboto regular"/>
        </w:rPr>
        <w:t>firefighters are no more physically fit</w:t>
      </w:r>
      <w:r w:rsidR="007412BE">
        <w:rPr>
          <w:rFonts w:ascii="Roboto regular" w:hAnsi="Roboto regular"/>
        </w:rPr>
        <w:t xml:space="preserve"> today than they were three decades ago.</w:t>
      </w:r>
    </w:p>
    <w:p w14:paraId="24E80C90" w14:textId="77777777" w:rsidR="005C112C" w:rsidRPr="005C112C" w:rsidRDefault="005C112C" w:rsidP="005C112C">
      <w:pPr>
        <w:spacing w:after="0" w:line="240" w:lineRule="auto"/>
        <w:rPr>
          <w:rFonts w:ascii="Roboto regular" w:hAnsi="Roboto regular"/>
        </w:rPr>
      </w:pPr>
    </w:p>
    <w:p w14:paraId="7536ADD3" w14:textId="06D6D4F3" w:rsidR="005C112C" w:rsidRPr="005C112C" w:rsidRDefault="00DD117C" w:rsidP="005C112C">
      <w:pPr>
        <w:spacing w:after="0" w:line="240" w:lineRule="auto"/>
        <w:rPr>
          <w:rFonts w:ascii="Roboto regular" w:hAnsi="Roboto regular"/>
        </w:rPr>
      </w:pPr>
      <w:r>
        <w:rPr>
          <w:rFonts w:ascii="Roboto regular" w:hAnsi="Roboto regular"/>
        </w:rPr>
        <w:t>Digging further, I</w:t>
      </w:r>
      <w:r w:rsidR="005C112C" w:rsidRPr="005C112C">
        <w:rPr>
          <w:rFonts w:ascii="Roboto regular" w:hAnsi="Roboto regular"/>
        </w:rPr>
        <w:t xml:space="preserve"> accessed both the USFA </w:t>
      </w:r>
      <w:r w:rsidR="0044142A">
        <w:rPr>
          <w:rFonts w:ascii="Roboto regular" w:hAnsi="Roboto regular"/>
        </w:rPr>
        <w:t>LODD</w:t>
      </w:r>
      <w:r w:rsidR="005C112C" w:rsidRPr="005C112C">
        <w:rPr>
          <w:rFonts w:ascii="Roboto regular" w:hAnsi="Roboto regular"/>
        </w:rPr>
        <w:t xml:space="preserve"> spreadsheet and </w:t>
      </w:r>
      <w:r w:rsidR="009C0C64" w:rsidRPr="005C112C">
        <w:rPr>
          <w:rFonts w:ascii="Roboto regular" w:hAnsi="Roboto regular"/>
        </w:rPr>
        <w:t xml:space="preserve">completed reports </w:t>
      </w:r>
      <w:r w:rsidR="009C0C64">
        <w:rPr>
          <w:rFonts w:ascii="Roboto regular" w:hAnsi="Roboto regular"/>
        </w:rPr>
        <w:t xml:space="preserve">of </w:t>
      </w:r>
      <w:r w:rsidR="005C112C" w:rsidRPr="005C112C">
        <w:rPr>
          <w:rFonts w:ascii="Roboto regular" w:hAnsi="Roboto regular"/>
        </w:rPr>
        <w:t>NIOSH LODD investigations. The USFA spreadsheet contains 2</w:t>
      </w:r>
      <w:r>
        <w:rPr>
          <w:rFonts w:ascii="Roboto regular" w:hAnsi="Roboto regular"/>
        </w:rPr>
        <w:t>,</w:t>
      </w:r>
      <w:r w:rsidR="005C112C" w:rsidRPr="005C112C">
        <w:rPr>
          <w:rFonts w:ascii="Roboto regular" w:hAnsi="Roboto regular"/>
        </w:rPr>
        <w:t>456 records</w:t>
      </w:r>
      <w:r w:rsidR="00CA57F3">
        <w:rPr>
          <w:rFonts w:ascii="Roboto regular" w:hAnsi="Roboto regular"/>
        </w:rPr>
        <w:t>,</w:t>
      </w:r>
      <w:r w:rsidR="005C112C" w:rsidRPr="005C112C">
        <w:rPr>
          <w:rFonts w:ascii="Roboto regular" w:hAnsi="Roboto regular"/>
        </w:rPr>
        <w:t xml:space="preserve"> of which </w:t>
      </w:r>
      <w:r w:rsidR="00094C6C">
        <w:rPr>
          <w:rFonts w:ascii="Roboto regular" w:hAnsi="Roboto regular"/>
        </w:rPr>
        <w:t>970</w:t>
      </w:r>
      <w:r w:rsidR="00A53265">
        <w:rPr>
          <w:rFonts w:ascii="Roboto regular" w:hAnsi="Roboto regular"/>
        </w:rPr>
        <w:t xml:space="preserve"> </w:t>
      </w:r>
      <w:r w:rsidR="005C112C" w:rsidRPr="005C112C">
        <w:rPr>
          <w:rFonts w:ascii="Roboto regular" w:hAnsi="Roboto regular"/>
        </w:rPr>
        <w:t>were for cardiovascular-related deaths. This data set covers 2000 to 2020. The NIOSH data set contains 647 records</w:t>
      </w:r>
      <w:r w:rsidR="00CA57F3">
        <w:rPr>
          <w:rFonts w:ascii="Roboto regular" w:hAnsi="Roboto regular"/>
        </w:rPr>
        <w:t>,</w:t>
      </w:r>
      <w:r w:rsidR="005C112C" w:rsidRPr="005C112C">
        <w:rPr>
          <w:rFonts w:ascii="Roboto regular" w:hAnsi="Roboto regular"/>
        </w:rPr>
        <w:t xml:space="preserve"> of which 302 were cardiovascular-related deaths. This data set covers 1984 to 2019.</w:t>
      </w:r>
    </w:p>
    <w:p w14:paraId="4DB77CB9" w14:textId="77777777" w:rsidR="005C112C" w:rsidRPr="005C112C" w:rsidRDefault="005C112C" w:rsidP="005C112C">
      <w:pPr>
        <w:spacing w:after="0" w:line="240" w:lineRule="auto"/>
        <w:rPr>
          <w:rFonts w:ascii="Roboto regular" w:hAnsi="Roboto regular"/>
        </w:rPr>
      </w:pPr>
    </w:p>
    <w:p w14:paraId="1338B5D4" w14:textId="7DCAD233" w:rsidR="005C112C" w:rsidRDefault="005C112C" w:rsidP="005C112C">
      <w:pPr>
        <w:spacing w:after="0" w:line="240" w:lineRule="auto"/>
        <w:rPr>
          <w:rFonts w:ascii="Roboto regular" w:hAnsi="Roboto regular"/>
        </w:rPr>
      </w:pPr>
      <w:r w:rsidRPr="005C112C">
        <w:rPr>
          <w:rFonts w:ascii="Roboto regular" w:hAnsi="Roboto regular"/>
        </w:rPr>
        <w:t xml:space="preserve">The USFA cardiovascular subset contains </w:t>
      </w:r>
      <w:r w:rsidR="00346E1B">
        <w:rPr>
          <w:rFonts w:ascii="Roboto regular" w:hAnsi="Roboto regular"/>
        </w:rPr>
        <w:t>firefighter deaths</w:t>
      </w:r>
      <w:r w:rsidR="00FF1B3D">
        <w:rPr>
          <w:rFonts w:ascii="Roboto regular" w:hAnsi="Roboto regular"/>
        </w:rPr>
        <w:t xml:space="preserve"> from a number of different categories</w:t>
      </w:r>
      <w:r w:rsidR="00346E1B">
        <w:rPr>
          <w:rFonts w:ascii="Roboto regular" w:hAnsi="Roboto regular"/>
        </w:rPr>
        <w:t xml:space="preserve">: </w:t>
      </w:r>
      <w:r w:rsidRPr="00E95D6B">
        <w:rPr>
          <w:rFonts w:ascii="Roboto regular" w:hAnsi="Roboto regular"/>
        </w:rPr>
        <w:t>582 volunteer</w:t>
      </w:r>
      <w:r w:rsidR="00346E1B" w:rsidRPr="00E95D6B">
        <w:rPr>
          <w:rFonts w:ascii="Roboto regular" w:hAnsi="Roboto regular"/>
        </w:rPr>
        <w:t xml:space="preserve">, </w:t>
      </w:r>
      <w:r w:rsidRPr="00E95D6B">
        <w:rPr>
          <w:rFonts w:ascii="Roboto regular" w:hAnsi="Roboto regular"/>
        </w:rPr>
        <w:t>320 career</w:t>
      </w:r>
      <w:r w:rsidR="00346E1B" w:rsidRPr="00E95D6B">
        <w:rPr>
          <w:rFonts w:ascii="Roboto regular" w:hAnsi="Roboto regular"/>
        </w:rPr>
        <w:t xml:space="preserve">, </w:t>
      </w:r>
      <w:r w:rsidRPr="00E95D6B">
        <w:rPr>
          <w:rFonts w:ascii="Roboto regular" w:hAnsi="Roboto regular"/>
        </w:rPr>
        <w:t>23 wildland, 23 paid-on-call</w:t>
      </w:r>
      <w:r w:rsidR="00346E1B" w:rsidRPr="00E95D6B">
        <w:rPr>
          <w:rFonts w:ascii="Roboto regular" w:hAnsi="Roboto regular"/>
        </w:rPr>
        <w:t xml:space="preserve">, </w:t>
      </w:r>
      <w:r w:rsidRPr="00E95D6B">
        <w:rPr>
          <w:rFonts w:ascii="Roboto regular" w:hAnsi="Roboto regular"/>
        </w:rPr>
        <w:t>16 part-time</w:t>
      </w:r>
      <w:r w:rsidR="00346E1B" w:rsidRPr="00E95D6B">
        <w:rPr>
          <w:rFonts w:ascii="Roboto regular" w:hAnsi="Roboto regular"/>
        </w:rPr>
        <w:t xml:space="preserve">, </w:t>
      </w:r>
      <w:r w:rsidRPr="00E95D6B">
        <w:rPr>
          <w:rFonts w:ascii="Roboto regular" w:hAnsi="Roboto regular"/>
        </w:rPr>
        <w:t>4 industrial and 2 unclassified</w:t>
      </w:r>
      <w:r w:rsidRPr="005C112C">
        <w:rPr>
          <w:rFonts w:ascii="Roboto regular" w:hAnsi="Roboto regular"/>
        </w:rPr>
        <w:t>. The NIOSH cardiovascular-related death subset does not break out a firefighter’s classification (e.g., volunteer, career).</w:t>
      </w:r>
    </w:p>
    <w:p w14:paraId="1E976269" w14:textId="77777777" w:rsidR="00532388" w:rsidRPr="005C112C" w:rsidRDefault="00532388" w:rsidP="005C112C">
      <w:pPr>
        <w:spacing w:after="0" w:line="240" w:lineRule="auto"/>
        <w:rPr>
          <w:rFonts w:ascii="Roboto regular" w:hAnsi="Roboto regular"/>
        </w:rPr>
      </w:pPr>
    </w:p>
    <w:p w14:paraId="01A439B8" w14:textId="369EB362" w:rsidR="005C112C" w:rsidRPr="005C112C" w:rsidRDefault="008A589B" w:rsidP="005C112C">
      <w:pPr>
        <w:spacing w:after="0" w:line="240" w:lineRule="auto"/>
        <w:rPr>
          <w:rFonts w:ascii="Roboto regular" w:hAnsi="Roboto regular"/>
        </w:rPr>
      </w:pPr>
      <w:r>
        <w:rPr>
          <w:rFonts w:ascii="Roboto regular" w:hAnsi="Roboto regular"/>
        </w:rPr>
        <w:t>For an even deeper dive, I randomized t</w:t>
      </w:r>
      <w:r w:rsidRPr="005C112C">
        <w:rPr>
          <w:rFonts w:ascii="Roboto regular" w:hAnsi="Roboto regular"/>
        </w:rPr>
        <w:t xml:space="preserve">he </w:t>
      </w:r>
      <w:r w:rsidR="0071709B">
        <w:rPr>
          <w:rFonts w:ascii="Roboto regular" w:hAnsi="Roboto regular"/>
        </w:rPr>
        <w:t>970</w:t>
      </w:r>
      <w:r w:rsidR="00532388">
        <w:rPr>
          <w:rFonts w:ascii="Roboto regular" w:hAnsi="Roboto regular"/>
        </w:rPr>
        <w:t>-</w:t>
      </w:r>
      <w:r w:rsidR="005C112C" w:rsidRPr="005C112C">
        <w:rPr>
          <w:rFonts w:ascii="Roboto regular" w:hAnsi="Roboto regular"/>
        </w:rPr>
        <w:t xml:space="preserve">record USFA cardiac subset in Excel. Then </w:t>
      </w:r>
      <w:r w:rsidR="007161F8">
        <w:rPr>
          <w:rFonts w:ascii="Roboto regular" w:hAnsi="Roboto regular"/>
        </w:rPr>
        <w:t xml:space="preserve">I selected and matched </w:t>
      </w:r>
      <w:r w:rsidR="005C112C" w:rsidRPr="005C112C">
        <w:rPr>
          <w:rFonts w:ascii="Roboto regular" w:hAnsi="Roboto regular"/>
        </w:rPr>
        <w:t xml:space="preserve">the first 100 randomized records to the NIOSH LODD cardiovascular subset. This resulted in a list of 20 reports to be reviewed. </w:t>
      </w:r>
      <w:r w:rsidR="003444C0">
        <w:rPr>
          <w:rFonts w:ascii="Roboto regular" w:hAnsi="Roboto regular"/>
        </w:rPr>
        <w:t>These</w:t>
      </w:r>
      <w:r w:rsidR="005C112C" w:rsidRPr="005C112C">
        <w:rPr>
          <w:rFonts w:ascii="Roboto regular" w:hAnsi="Roboto regular"/>
        </w:rPr>
        <w:t xml:space="preserve"> reports consisted of </w:t>
      </w:r>
      <w:r w:rsidR="00AD75AB">
        <w:rPr>
          <w:rFonts w:ascii="Roboto regular" w:hAnsi="Roboto regular"/>
        </w:rPr>
        <w:t>nine</w:t>
      </w:r>
      <w:r w:rsidR="00AD75AB" w:rsidRPr="005C112C">
        <w:rPr>
          <w:rFonts w:ascii="Roboto regular" w:hAnsi="Roboto regular"/>
        </w:rPr>
        <w:t xml:space="preserve"> </w:t>
      </w:r>
      <w:r w:rsidR="005C112C" w:rsidRPr="005C112C">
        <w:rPr>
          <w:rFonts w:ascii="Roboto regular" w:hAnsi="Roboto regular"/>
        </w:rPr>
        <w:t>volunteer fire departments</w:t>
      </w:r>
      <w:r w:rsidR="00E51A21">
        <w:rPr>
          <w:rFonts w:ascii="Roboto regular" w:hAnsi="Roboto regular"/>
        </w:rPr>
        <w:t>,</w:t>
      </w:r>
      <w:r w:rsidR="00E51A21" w:rsidRPr="005C112C">
        <w:rPr>
          <w:rFonts w:ascii="Roboto regular" w:hAnsi="Roboto regular"/>
        </w:rPr>
        <w:t xml:space="preserve"> </w:t>
      </w:r>
      <w:r w:rsidR="005C112C" w:rsidRPr="005C112C">
        <w:rPr>
          <w:rFonts w:ascii="Roboto regular" w:hAnsi="Roboto regular"/>
        </w:rPr>
        <w:t>10 career fire department</w:t>
      </w:r>
      <w:r w:rsidR="00E51A21">
        <w:rPr>
          <w:rFonts w:ascii="Roboto regular" w:hAnsi="Roboto regular"/>
        </w:rPr>
        <w:t>s</w:t>
      </w:r>
      <w:r w:rsidR="00E51A21" w:rsidRPr="005C112C">
        <w:rPr>
          <w:rFonts w:ascii="Roboto regular" w:hAnsi="Roboto regular"/>
        </w:rPr>
        <w:t xml:space="preserve"> </w:t>
      </w:r>
      <w:r w:rsidR="005C112C" w:rsidRPr="005C112C">
        <w:rPr>
          <w:rFonts w:ascii="Roboto regular" w:hAnsi="Roboto regular"/>
        </w:rPr>
        <w:t xml:space="preserve">and </w:t>
      </w:r>
      <w:r w:rsidR="00E51A21">
        <w:rPr>
          <w:rFonts w:ascii="Roboto regular" w:hAnsi="Roboto regular"/>
        </w:rPr>
        <w:t>one</w:t>
      </w:r>
      <w:r w:rsidR="00E51A21" w:rsidRPr="005C112C">
        <w:rPr>
          <w:rFonts w:ascii="Roboto regular" w:hAnsi="Roboto regular"/>
        </w:rPr>
        <w:t xml:space="preserve"> </w:t>
      </w:r>
      <w:r w:rsidR="005C112C" w:rsidRPr="005C112C">
        <w:rPr>
          <w:rFonts w:ascii="Roboto regular" w:hAnsi="Roboto regular"/>
        </w:rPr>
        <w:t>paid-on-call fire department.</w:t>
      </w:r>
    </w:p>
    <w:p w14:paraId="1447080F" w14:textId="77777777" w:rsidR="005C112C" w:rsidRPr="005C112C" w:rsidRDefault="005C112C" w:rsidP="005C112C">
      <w:pPr>
        <w:spacing w:after="0" w:line="240" w:lineRule="auto"/>
        <w:rPr>
          <w:rFonts w:ascii="Roboto regular" w:hAnsi="Roboto regular"/>
        </w:rPr>
      </w:pPr>
    </w:p>
    <w:p w14:paraId="000BC72D" w14:textId="48347756" w:rsidR="005C112C" w:rsidRPr="008D2F1B" w:rsidRDefault="001878F1" w:rsidP="005C112C">
      <w:pPr>
        <w:spacing w:after="0" w:line="240" w:lineRule="auto"/>
        <w:rPr>
          <w:rFonts w:ascii="Roboto regular" w:hAnsi="Roboto regular"/>
          <w:b/>
          <w:bCs/>
        </w:rPr>
      </w:pPr>
      <w:r>
        <w:rPr>
          <w:rFonts w:ascii="Roboto regular" w:hAnsi="Roboto regular"/>
          <w:b/>
          <w:bCs/>
        </w:rPr>
        <w:t xml:space="preserve">Research </w:t>
      </w:r>
      <w:r w:rsidR="005C112C" w:rsidRPr="008D2F1B">
        <w:rPr>
          <w:rFonts w:ascii="Roboto regular" w:hAnsi="Roboto regular"/>
          <w:b/>
          <w:bCs/>
        </w:rPr>
        <w:t>Analysis</w:t>
      </w:r>
    </w:p>
    <w:p w14:paraId="7BF46949" w14:textId="77777777" w:rsidR="00C53E84" w:rsidRDefault="00C53E84" w:rsidP="005C112C">
      <w:pPr>
        <w:spacing w:after="0" w:line="240" w:lineRule="auto"/>
        <w:rPr>
          <w:rFonts w:ascii="Roboto regular" w:hAnsi="Roboto regular"/>
        </w:rPr>
      </w:pPr>
    </w:p>
    <w:p w14:paraId="153D893F" w14:textId="4C575677" w:rsidR="005C112C" w:rsidRDefault="00BB0645" w:rsidP="005C112C">
      <w:pPr>
        <w:spacing w:after="0" w:line="240" w:lineRule="auto"/>
        <w:rPr>
          <w:rFonts w:ascii="Roboto regular" w:hAnsi="Roboto regular"/>
        </w:rPr>
      </w:pPr>
      <w:r>
        <w:rPr>
          <w:rFonts w:ascii="Roboto regular" w:hAnsi="Roboto regular"/>
        </w:rPr>
        <w:t>In my analysis, I</w:t>
      </w:r>
      <w:r w:rsidR="005C112C" w:rsidRPr="005C112C">
        <w:rPr>
          <w:rFonts w:ascii="Roboto regular" w:hAnsi="Roboto regular"/>
        </w:rPr>
        <w:t xml:space="preserve"> reviewed the 20 NIOSH LODD reports to determine whether the departments required periodic medical evaluations. </w:t>
      </w:r>
      <w:r w:rsidR="00C128BB">
        <w:rPr>
          <w:rFonts w:ascii="Roboto regular" w:hAnsi="Roboto regular"/>
        </w:rPr>
        <w:t>Here are some highlights from my a</w:t>
      </w:r>
      <w:r w:rsidR="00C128BB" w:rsidRPr="005C112C">
        <w:rPr>
          <w:rFonts w:ascii="Roboto regular" w:hAnsi="Roboto regular"/>
        </w:rPr>
        <w:t xml:space="preserve">nalysis </w:t>
      </w:r>
      <w:r w:rsidR="005C112C" w:rsidRPr="005C112C">
        <w:rPr>
          <w:rFonts w:ascii="Roboto regular" w:hAnsi="Roboto regular"/>
        </w:rPr>
        <w:t xml:space="preserve">of </w:t>
      </w:r>
      <w:r w:rsidR="00C128BB">
        <w:rPr>
          <w:rFonts w:ascii="Roboto regular" w:hAnsi="Roboto regular"/>
        </w:rPr>
        <w:t xml:space="preserve">the </w:t>
      </w:r>
      <w:r w:rsidR="005C112C" w:rsidRPr="005C112C">
        <w:rPr>
          <w:rFonts w:ascii="Roboto regular" w:hAnsi="Roboto regular"/>
        </w:rPr>
        <w:t>NIOSH LODD report sample:</w:t>
      </w:r>
    </w:p>
    <w:p w14:paraId="73619F3C" w14:textId="77777777" w:rsidR="00DC5475" w:rsidRPr="005C112C" w:rsidRDefault="00DC5475" w:rsidP="005C112C">
      <w:pPr>
        <w:spacing w:after="0" w:line="240" w:lineRule="auto"/>
        <w:rPr>
          <w:rFonts w:ascii="Roboto regular" w:hAnsi="Roboto regular"/>
        </w:rPr>
      </w:pPr>
    </w:p>
    <w:p w14:paraId="7DAAA515" w14:textId="2E606E0A" w:rsidR="003D23D3" w:rsidRDefault="003D23D3" w:rsidP="00DF5E34">
      <w:pPr>
        <w:pStyle w:val="ListParagraph"/>
        <w:numPr>
          <w:ilvl w:val="0"/>
          <w:numId w:val="4"/>
        </w:numPr>
        <w:spacing w:after="0" w:line="240" w:lineRule="auto"/>
        <w:rPr>
          <w:rFonts w:ascii="Roboto regular" w:hAnsi="Roboto regular"/>
        </w:rPr>
      </w:pPr>
      <w:r>
        <w:rPr>
          <w:rFonts w:ascii="Roboto regular" w:hAnsi="Roboto regular"/>
        </w:rPr>
        <w:t xml:space="preserve">30% of all agencies (6 of 20) </w:t>
      </w:r>
      <w:r w:rsidR="00AD75AB">
        <w:rPr>
          <w:rFonts w:ascii="Roboto regular" w:hAnsi="Roboto regular"/>
        </w:rPr>
        <w:t>provided</w:t>
      </w:r>
      <w:r>
        <w:rPr>
          <w:rFonts w:ascii="Roboto regular" w:hAnsi="Roboto regular"/>
        </w:rPr>
        <w:t xml:space="preserve"> </w:t>
      </w:r>
      <w:r w:rsidRPr="00DF5E34">
        <w:rPr>
          <w:rFonts w:ascii="Roboto regular" w:hAnsi="Roboto regular"/>
        </w:rPr>
        <w:t>periodic medical evaluations</w:t>
      </w:r>
      <w:r>
        <w:rPr>
          <w:rFonts w:ascii="Roboto regular" w:hAnsi="Roboto regular"/>
        </w:rPr>
        <w:t>.</w:t>
      </w:r>
    </w:p>
    <w:p w14:paraId="74C70156" w14:textId="1BB7D540" w:rsidR="005C112C" w:rsidRPr="00DF5E34" w:rsidRDefault="005C112C" w:rsidP="00DF5E34">
      <w:pPr>
        <w:pStyle w:val="ListParagraph"/>
        <w:numPr>
          <w:ilvl w:val="0"/>
          <w:numId w:val="4"/>
        </w:numPr>
        <w:spacing w:after="0" w:line="240" w:lineRule="auto"/>
        <w:rPr>
          <w:rFonts w:ascii="Roboto regular" w:hAnsi="Roboto regular"/>
        </w:rPr>
      </w:pPr>
      <w:r w:rsidRPr="00DF5E34">
        <w:rPr>
          <w:rFonts w:ascii="Roboto regular" w:hAnsi="Roboto regular"/>
        </w:rPr>
        <w:t xml:space="preserve">60% of all agencies </w:t>
      </w:r>
      <w:r w:rsidR="006930E7">
        <w:rPr>
          <w:rFonts w:ascii="Roboto regular" w:hAnsi="Roboto regular"/>
        </w:rPr>
        <w:t xml:space="preserve">(12 of 20) </w:t>
      </w:r>
      <w:r w:rsidR="006823C3">
        <w:rPr>
          <w:rFonts w:ascii="Roboto regular" w:hAnsi="Roboto regular"/>
        </w:rPr>
        <w:t>did</w:t>
      </w:r>
      <w:r w:rsidR="006823C3" w:rsidRPr="00DF5E34">
        <w:rPr>
          <w:rFonts w:ascii="Roboto regular" w:hAnsi="Roboto regular"/>
        </w:rPr>
        <w:t xml:space="preserve"> </w:t>
      </w:r>
      <w:r w:rsidRPr="00DF5E34">
        <w:rPr>
          <w:rFonts w:ascii="Roboto regular" w:hAnsi="Roboto regular"/>
        </w:rPr>
        <w:t>not provide periodic medical evaluations.</w:t>
      </w:r>
    </w:p>
    <w:p w14:paraId="118B3D13" w14:textId="0D6A48A2" w:rsidR="005C112C" w:rsidRPr="00DF5E34" w:rsidRDefault="005C112C" w:rsidP="00DF5E34">
      <w:pPr>
        <w:pStyle w:val="ListParagraph"/>
        <w:numPr>
          <w:ilvl w:val="0"/>
          <w:numId w:val="4"/>
        </w:numPr>
        <w:spacing w:after="0" w:line="240" w:lineRule="auto"/>
        <w:rPr>
          <w:rFonts w:ascii="Roboto regular" w:hAnsi="Roboto regular"/>
        </w:rPr>
      </w:pPr>
      <w:r w:rsidRPr="00DF5E34">
        <w:rPr>
          <w:rFonts w:ascii="Roboto regular" w:hAnsi="Roboto regular"/>
        </w:rPr>
        <w:t xml:space="preserve">1 agency </w:t>
      </w:r>
      <w:r w:rsidR="006823C3" w:rsidRPr="00DF5E34">
        <w:rPr>
          <w:rFonts w:ascii="Roboto regular" w:hAnsi="Roboto regular"/>
        </w:rPr>
        <w:t>provide</w:t>
      </w:r>
      <w:r w:rsidR="006823C3">
        <w:rPr>
          <w:rFonts w:ascii="Roboto regular" w:hAnsi="Roboto regular"/>
        </w:rPr>
        <w:t>d</w:t>
      </w:r>
      <w:r w:rsidR="006823C3" w:rsidRPr="00DF5E34">
        <w:rPr>
          <w:rFonts w:ascii="Roboto regular" w:hAnsi="Roboto regular"/>
        </w:rPr>
        <w:t xml:space="preserve"> </w:t>
      </w:r>
      <w:r w:rsidRPr="00DF5E34">
        <w:rPr>
          <w:rFonts w:ascii="Roboto regular" w:hAnsi="Roboto regular"/>
        </w:rPr>
        <w:t xml:space="preserve">periodic evaluation only for the </w:t>
      </w:r>
      <w:r w:rsidR="006823C3">
        <w:rPr>
          <w:rFonts w:ascii="Roboto regular" w:hAnsi="Roboto regular"/>
        </w:rPr>
        <w:t>h</w:t>
      </w:r>
      <w:r w:rsidR="006823C3" w:rsidRPr="00DF5E34">
        <w:rPr>
          <w:rFonts w:ascii="Roboto regular" w:hAnsi="Roboto regular"/>
        </w:rPr>
        <w:t>az</w:t>
      </w:r>
      <w:r w:rsidR="006823C3">
        <w:rPr>
          <w:rFonts w:ascii="Roboto regular" w:hAnsi="Roboto regular"/>
        </w:rPr>
        <w:t>m</w:t>
      </w:r>
      <w:r w:rsidR="006823C3" w:rsidRPr="00DF5E34">
        <w:rPr>
          <w:rFonts w:ascii="Roboto regular" w:hAnsi="Roboto regular"/>
        </w:rPr>
        <w:t xml:space="preserve">at </w:t>
      </w:r>
      <w:r w:rsidRPr="00DF5E34">
        <w:rPr>
          <w:rFonts w:ascii="Roboto regular" w:hAnsi="Roboto regular"/>
        </w:rPr>
        <w:t>team and all apparatus operators.</w:t>
      </w:r>
    </w:p>
    <w:p w14:paraId="25B2CD0F" w14:textId="2D303753" w:rsidR="005C112C" w:rsidRPr="00DF5E34" w:rsidRDefault="005C112C" w:rsidP="00DF5E34">
      <w:pPr>
        <w:pStyle w:val="ListParagraph"/>
        <w:numPr>
          <w:ilvl w:val="0"/>
          <w:numId w:val="4"/>
        </w:numPr>
        <w:spacing w:after="0" w:line="240" w:lineRule="auto"/>
        <w:rPr>
          <w:rFonts w:ascii="Roboto regular" w:hAnsi="Roboto regular"/>
        </w:rPr>
      </w:pPr>
      <w:r w:rsidRPr="00DF5E34">
        <w:rPr>
          <w:rFonts w:ascii="Roboto regular" w:hAnsi="Roboto regular"/>
        </w:rPr>
        <w:t xml:space="preserve">80% of volunteer and paid-on-call agencies </w:t>
      </w:r>
      <w:r w:rsidR="006823C3" w:rsidRPr="00DF5E34">
        <w:rPr>
          <w:rFonts w:ascii="Roboto regular" w:hAnsi="Roboto regular"/>
        </w:rPr>
        <w:t>d</w:t>
      </w:r>
      <w:r w:rsidR="006823C3">
        <w:rPr>
          <w:rFonts w:ascii="Roboto regular" w:hAnsi="Roboto regular"/>
        </w:rPr>
        <w:t>id</w:t>
      </w:r>
      <w:r w:rsidR="006823C3" w:rsidRPr="00DF5E34">
        <w:rPr>
          <w:rFonts w:ascii="Roboto regular" w:hAnsi="Roboto regular"/>
        </w:rPr>
        <w:t xml:space="preserve"> </w:t>
      </w:r>
      <w:r w:rsidRPr="00DF5E34">
        <w:rPr>
          <w:rFonts w:ascii="Roboto regular" w:hAnsi="Roboto regular"/>
        </w:rPr>
        <w:t>not provide periodic medical evaluations.</w:t>
      </w:r>
    </w:p>
    <w:p w14:paraId="5771730B" w14:textId="507AD846" w:rsidR="005C112C" w:rsidRPr="00DF5E34" w:rsidRDefault="005C112C" w:rsidP="00DF5E34">
      <w:pPr>
        <w:pStyle w:val="ListParagraph"/>
        <w:numPr>
          <w:ilvl w:val="0"/>
          <w:numId w:val="4"/>
        </w:numPr>
        <w:spacing w:after="0" w:line="240" w:lineRule="auto"/>
        <w:rPr>
          <w:rFonts w:ascii="Roboto regular" w:hAnsi="Roboto regular"/>
        </w:rPr>
      </w:pPr>
      <w:r w:rsidRPr="00DF5E34">
        <w:rPr>
          <w:rFonts w:ascii="Roboto regular" w:hAnsi="Roboto regular"/>
        </w:rPr>
        <w:t xml:space="preserve">40% of career agencies </w:t>
      </w:r>
      <w:r w:rsidR="006823C3" w:rsidRPr="00DF5E34">
        <w:rPr>
          <w:rFonts w:ascii="Roboto regular" w:hAnsi="Roboto regular"/>
        </w:rPr>
        <w:t>d</w:t>
      </w:r>
      <w:r w:rsidR="006823C3">
        <w:rPr>
          <w:rFonts w:ascii="Roboto regular" w:hAnsi="Roboto regular"/>
        </w:rPr>
        <w:t>id</w:t>
      </w:r>
      <w:r w:rsidR="006823C3" w:rsidRPr="00DF5E34">
        <w:rPr>
          <w:rFonts w:ascii="Roboto regular" w:hAnsi="Roboto regular"/>
        </w:rPr>
        <w:t xml:space="preserve"> </w:t>
      </w:r>
      <w:r w:rsidRPr="00DF5E34">
        <w:rPr>
          <w:rFonts w:ascii="Roboto regular" w:hAnsi="Roboto regular"/>
        </w:rPr>
        <w:t>not provide periodic medical evaluations to all members.</w:t>
      </w:r>
    </w:p>
    <w:p w14:paraId="3657487C" w14:textId="77777777" w:rsidR="005C112C" w:rsidRPr="005C112C" w:rsidRDefault="005C112C" w:rsidP="005C112C">
      <w:pPr>
        <w:spacing w:after="0" w:line="240" w:lineRule="auto"/>
        <w:rPr>
          <w:rFonts w:ascii="Roboto regular" w:hAnsi="Roboto regular"/>
        </w:rPr>
      </w:pPr>
    </w:p>
    <w:p w14:paraId="4D848E91" w14:textId="65A5A002" w:rsidR="005C112C" w:rsidRPr="005C112C" w:rsidRDefault="005C112C" w:rsidP="005C112C">
      <w:pPr>
        <w:spacing w:after="0" w:line="240" w:lineRule="auto"/>
        <w:rPr>
          <w:rFonts w:ascii="Roboto regular" w:hAnsi="Roboto regular"/>
        </w:rPr>
      </w:pPr>
      <w:r w:rsidRPr="005C112C">
        <w:rPr>
          <w:rFonts w:ascii="Roboto regular" w:hAnsi="Roboto regular"/>
        </w:rPr>
        <w:t xml:space="preserve">The retrospective analysis </w:t>
      </w:r>
      <w:r w:rsidR="006823C3">
        <w:rPr>
          <w:rFonts w:ascii="Roboto regular" w:hAnsi="Roboto regular"/>
        </w:rPr>
        <w:t xml:space="preserve">I </w:t>
      </w:r>
      <w:r w:rsidRPr="005C112C">
        <w:rPr>
          <w:rFonts w:ascii="Roboto regular" w:hAnsi="Roboto regular"/>
        </w:rPr>
        <w:t xml:space="preserve">conducted found the percentage of agencies that </w:t>
      </w:r>
      <w:r w:rsidR="001C07A6" w:rsidRPr="005C112C">
        <w:rPr>
          <w:rFonts w:ascii="Roboto regular" w:hAnsi="Roboto regular"/>
        </w:rPr>
        <w:t>d</w:t>
      </w:r>
      <w:r w:rsidR="001C07A6">
        <w:rPr>
          <w:rFonts w:ascii="Roboto regular" w:hAnsi="Roboto regular"/>
        </w:rPr>
        <w:t>id</w:t>
      </w:r>
      <w:r w:rsidR="001C07A6" w:rsidRPr="005C112C">
        <w:rPr>
          <w:rFonts w:ascii="Roboto regular" w:hAnsi="Roboto regular"/>
        </w:rPr>
        <w:t xml:space="preserve"> </w:t>
      </w:r>
      <w:r w:rsidRPr="005C112C">
        <w:rPr>
          <w:rFonts w:ascii="Roboto regular" w:hAnsi="Roboto regular"/>
        </w:rPr>
        <w:t xml:space="preserve">not provide periodic medical evaluations </w:t>
      </w:r>
      <w:r w:rsidR="001C07A6">
        <w:rPr>
          <w:rFonts w:ascii="Roboto regular" w:hAnsi="Roboto regular"/>
        </w:rPr>
        <w:t>closely aligned with the percentage reported in</w:t>
      </w:r>
      <w:r w:rsidR="001C07A6" w:rsidRPr="005C112C">
        <w:rPr>
          <w:rFonts w:ascii="Roboto regular" w:hAnsi="Roboto regular"/>
        </w:rPr>
        <w:t xml:space="preserve"> </w:t>
      </w:r>
      <w:r w:rsidRPr="005C112C">
        <w:rPr>
          <w:rFonts w:ascii="Roboto regular" w:hAnsi="Roboto regular"/>
        </w:rPr>
        <w:t xml:space="preserve">the NFPA Fifth </w:t>
      </w:r>
      <w:r w:rsidR="00C86B1A">
        <w:rPr>
          <w:rFonts w:ascii="Roboto regular" w:hAnsi="Roboto regular"/>
        </w:rPr>
        <w:t xml:space="preserve">Fire </w:t>
      </w:r>
      <w:r w:rsidRPr="005C112C">
        <w:rPr>
          <w:rFonts w:ascii="Roboto regular" w:hAnsi="Roboto regular"/>
        </w:rPr>
        <w:t>Needs Assessment (60% and 61%</w:t>
      </w:r>
      <w:r w:rsidR="00903144">
        <w:rPr>
          <w:rFonts w:ascii="Roboto regular" w:hAnsi="Roboto regular"/>
        </w:rPr>
        <w:t>,</w:t>
      </w:r>
      <w:r w:rsidRPr="005C112C">
        <w:rPr>
          <w:rFonts w:ascii="Roboto regular" w:hAnsi="Roboto regular"/>
        </w:rPr>
        <w:t xml:space="preserve"> respectively).</w:t>
      </w:r>
    </w:p>
    <w:p w14:paraId="715E427D" w14:textId="77777777" w:rsidR="005C112C" w:rsidRPr="005C112C" w:rsidRDefault="005C112C" w:rsidP="005C112C">
      <w:pPr>
        <w:spacing w:after="0" w:line="240" w:lineRule="auto"/>
        <w:rPr>
          <w:rFonts w:ascii="Roboto regular" w:hAnsi="Roboto regular"/>
        </w:rPr>
      </w:pPr>
    </w:p>
    <w:p w14:paraId="4829B23E" w14:textId="6FC02249" w:rsidR="005C112C" w:rsidRPr="005C112C" w:rsidRDefault="005C112C" w:rsidP="005C112C">
      <w:pPr>
        <w:spacing w:after="0" w:line="240" w:lineRule="auto"/>
        <w:rPr>
          <w:rFonts w:ascii="Roboto regular" w:hAnsi="Roboto regular"/>
        </w:rPr>
      </w:pPr>
      <w:r w:rsidRPr="005C112C">
        <w:rPr>
          <w:rFonts w:ascii="Roboto regular" w:hAnsi="Roboto regular"/>
        </w:rPr>
        <w:t>I am sure many fire chiefs</w:t>
      </w:r>
      <w:r w:rsidR="001C07A6">
        <w:rPr>
          <w:rFonts w:ascii="Roboto regular" w:hAnsi="Roboto regular"/>
        </w:rPr>
        <w:t>,</w:t>
      </w:r>
      <w:r w:rsidRPr="005C112C">
        <w:rPr>
          <w:rFonts w:ascii="Roboto regular" w:hAnsi="Roboto regular"/>
        </w:rPr>
        <w:t xml:space="preserve"> along with their respective health and safety committees</w:t>
      </w:r>
      <w:r w:rsidR="001C07A6">
        <w:rPr>
          <w:rFonts w:ascii="Roboto regular" w:hAnsi="Roboto regular"/>
        </w:rPr>
        <w:t>,</w:t>
      </w:r>
      <w:r w:rsidRPr="005C112C">
        <w:rPr>
          <w:rFonts w:ascii="Roboto regular" w:hAnsi="Roboto regular"/>
        </w:rPr>
        <w:t xml:space="preserve"> have </w:t>
      </w:r>
      <w:r w:rsidR="00903144">
        <w:rPr>
          <w:rFonts w:ascii="Roboto regular" w:hAnsi="Roboto regular"/>
        </w:rPr>
        <w:t>tried</w:t>
      </w:r>
      <w:r w:rsidR="00903144" w:rsidRPr="005C112C">
        <w:rPr>
          <w:rFonts w:ascii="Roboto regular" w:hAnsi="Roboto regular"/>
        </w:rPr>
        <w:t xml:space="preserve"> </w:t>
      </w:r>
      <w:r w:rsidRPr="005C112C">
        <w:rPr>
          <w:rFonts w:ascii="Roboto regular" w:hAnsi="Roboto regular"/>
        </w:rPr>
        <w:t xml:space="preserve">to implement a periodic medical evaluation program only to have their budget requests denied or cut. </w:t>
      </w:r>
      <w:r w:rsidR="00B628A5">
        <w:rPr>
          <w:rFonts w:ascii="Roboto regular" w:hAnsi="Roboto regular"/>
        </w:rPr>
        <w:t>Also</w:t>
      </w:r>
      <w:r w:rsidRPr="005C112C">
        <w:rPr>
          <w:rFonts w:ascii="Roboto regular" w:hAnsi="Roboto regular"/>
        </w:rPr>
        <w:t>, there are hundreds of volunteer fire departments where the cost of providing periodic medical evaluations would outstrip their entire budget.</w:t>
      </w:r>
      <w:r w:rsidR="00440892">
        <w:rPr>
          <w:rFonts w:ascii="Roboto regular" w:hAnsi="Roboto regular"/>
        </w:rPr>
        <w:t xml:space="preserve"> But </w:t>
      </w:r>
      <w:r w:rsidR="00D40718">
        <w:rPr>
          <w:rFonts w:ascii="Roboto regular" w:hAnsi="Roboto regular"/>
        </w:rPr>
        <w:t xml:space="preserve">when you consider the </w:t>
      </w:r>
      <w:r w:rsidR="00D40718">
        <w:rPr>
          <w:rFonts w:ascii="Roboto regular" w:hAnsi="Roboto regular"/>
        </w:rPr>
        <w:lastRenderedPageBreak/>
        <w:t>costs to departments and to society as a result of medical retirements, worker’s comp claims</w:t>
      </w:r>
      <w:r w:rsidR="00F91EAC">
        <w:rPr>
          <w:rFonts w:ascii="Roboto regular" w:hAnsi="Roboto regular"/>
        </w:rPr>
        <w:t xml:space="preserve">, </w:t>
      </w:r>
      <w:r w:rsidR="00D40718">
        <w:rPr>
          <w:rFonts w:ascii="Roboto regular" w:hAnsi="Roboto regular"/>
        </w:rPr>
        <w:t>LODD benefits</w:t>
      </w:r>
      <w:r w:rsidR="00F91EAC">
        <w:rPr>
          <w:rFonts w:ascii="Roboto regular" w:hAnsi="Roboto regular"/>
        </w:rPr>
        <w:t xml:space="preserve"> and </w:t>
      </w:r>
      <w:r w:rsidR="00754E4E">
        <w:rPr>
          <w:rFonts w:ascii="Roboto regular" w:hAnsi="Roboto regular"/>
        </w:rPr>
        <w:t xml:space="preserve">loss of </w:t>
      </w:r>
      <w:r w:rsidR="00F91EAC">
        <w:rPr>
          <w:rFonts w:ascii="Roboto regular" w:hAnsi="Roboto regular"/>
        </w:rPr>
        <w:t xml:space="preserve">institutional knowledge – </w:t>
      </w:r>
      <w:r w:rsidR="00D40718">
        <w:rPr>
          <w:rFonts w:ascii="Roboto regular" w:hAnsi="Roboto regular"/>
        </w:rPr>
        <w:t xml:space="preserve">not to mention </w:t>
      </w:r>
      <w:r w:rsidR="00F91EAC">
        <w:rPr>
          <w:rFonts w:ascii="Roboto regular" w:hAnsi="Roboto regular"/>
        </w:rPr>
        <w:t>the emotional losses to family and friends of firefighters who die from CVD –</w:t>
      </w:r>
      <w:r w:rsidR="00735E98">
        <w:rPr>
          <w:rFonts w:ascii="Roboto regular" w:hAnsi="Roboto regular"/>
        </w:rPr>
        <w:t xml:space="preserve"> </w:t>
      </w:r>
      <w:r w:rsidR="00440892">
        <w:rPr>
          <w:rFonts w:ascii="Roboto regular" w:hAnsi="Roboto regular"/>
        </w:rPr>
        <w:t xml:space="preserve">that is </w:t>
      </w:r>
      <w:r w:rsidR="00D40718">
        <w:rPr>
          <w:rFonts w:ascii="Roboto regular" w:hAnsi="Roboto regular"/>
        </w:rPr>
        <w:t>fundamentally</w:t>
      </w:r>
      <w:r w:rsidR="00440892">
        <w:rPr>
          <w:rFonts w:ascii="Roboto regular" w:hAnsi="Roboto regular"/>
        </w:rPr>
        <w:t xml:space="preserve"> </w:t>
      </w:r>
      <w:r w:rsidR="00D40718">
        <w:rPr>
          <w:rFonts w:ascii="Roboto regular" w:hAnsi="Roboto regular"/>
        </w:rPr>
        <w:t xml:space="preserve">flawed way of looking at the issue. </w:t>
      </w:r>
    </w:p>
    <w:p w14:paraId="02A7BFAE" w14:textId="64625165" w:rsidR="005C112C" w:rsidRPr="005C112C" w:rsidRDefault="005C112C" w:rsidP="005C112C">
      <w:pPr>
        <w:spacing w:after="0" w:line="240" w:lineRule="auto"/>
        <w:rPr>
          <w:rFonts w:ascii="Roboto regular" w:hAnsi="Roboto regular"/>
        </w:rPr>
      </w:pPr>
    </w:p>
    <w:p w14:paraId="296A2A54" w14:textId="72BF8AE1" w:rsidR="005C112C" w:rsidRPr="008D2F1B" w:rsidRDefault="008E68C2" w:rsidP="005C112C">
      <w:pPr>
        <w:spacing w:after="0" w:line="240" w:lineRule="auto"/>
        <w:rPr>
          <w:rFonts w:ascii="Roboto regular" w:hAnsi="Roboto regular"/>
          <w:b/>
          <w:bCs/>
        </w:rPr>
      </w:pPr>
      <w:r>
        <w:rPr>
          <w:rFonts w:ascii="Roboto regular" w:hAnsi="Roboto regular"/>
          <w:b/>
          <w:bCs/>
        </w:rPr>
        <w:t>A Call to Action</w:t>
      </w:r>
    </w:p>
    <w:p w14:paraId="5B4F6D04" w14:textId="77777777" w:rsidR="00C53E84" w:rsidRDefault="00C53E84" w:rsidP="005C112C">
      <w:pPr>
        <w:spacing w:after="0" w:line="240" w:lineRule="auto"/>
        <w:rPr>
          <w:rFonts w:ascii="Roboto regular" w:hAnsi="Roboto regular"/>
        </w:rPr>
      </w:pPr>
    </w:p>
    <w:p w14:paraId="68E69AAD" w14:textId="2F5F3B85" w:rsidR="005C112C" w:rsidRPr="005C112C" w:rsidRDefault="005C112C" w:rsidP="005C112C">
      <w:pPr>
        <w:spacing w:after="0" w:line="240" w:lineRule="auto"/>
        <w:rPr>
          <w:rFonts w:ascii="Roboto regular" w:hAnsi="Roboto regular"/>
        </w:rPr>
      </w:pPr>
      <w:r w:rsidRPr="005C112C">
        <w:rPr>
          <w:rFonts w:ascii="Roboto regular" w:hAnsi="Roboto regular"/>
        </w:rPr>
        <w:t xml:space="preserve">Cardiovascular events remain the number one cause of firefighter </w:t>
      </w:r>
      <w:r w:rsidR="007B37A8">
        <w:rPr>
          <w:rFonts w:ascii="Roboto regular" w:hAnsi="Roboto regular"/>
        </w:rPr>
        <w:t>LODDs</w:t>
      </w:r>
      <w:r w:rsidR="008D15E1">
        <w:rPr>
          <w:rFonts w:ascii="Roboto regular" w:hAnsi="Roboto regular"/>
        </w:rPr>
        <w:t>. This has been the case</w:t>
      </w:r>
      <w:r w:rsidRPr="005C112C">
        <w:rPr>
          <w:rFonts w:ascii="Roboto regular" w:hAnsi="Roboto regular"/>
        </w:rPr>
        <w:t xml:space="preserve"> for 50 years. The percentage of deaths caused by cardiovascular events has remained steady at 45% to 60% for those 50 years. The past three decades of efforts to change these numbers have been unsuccessful.</w:t>
      </w:r>
    </w:p>
    <w:p w14:paraId="71C8C798" w14:textId="77777777" w:rsidR="005C112C" w:rsidRPr="005C112C" w:rsidRDefault="005C112C" w:rsidP="005C112C">
      <w:pPr>
        <w:spacing w:after="0" w:line="240" w:lineRule="auto"/>
        <w:rPr>
          <w:rFonts w:ascii="Roboto regular" w:hAnsi="Roboto regular"/>
        </w:rPr>
      </w:pPr>
    </w:p>
    <w:p w14:paraId="6F370BF2" w14:textId="5EB21BB1" w:rsidR="00947258" w:rsidRDefault="005C112C" w:rsidP="005C112C">
      <w:pPr>
        <w:spacing w:after="0" w:line="240" w:lineRule="auto"/>
        <w:rPr>
          <w:rFonts w:ascii="Roboto regular" w:hAnsi="Roboto regular"/>
        </w:rPr>
      </w:pPr>
      <w:r w:rsidRPr="005C112C">
        <w:rPr>
          <w:rFonts w:ascii="Roboto regular" w:hAnsi="Roboto regular"/>
        </w:rPr>
        <w:t xml:space="preserve">Other than </w:t>
      </w:r>
      <w:r w:rsidR="000F6828">
        <w:rPr>
          <w:rFonts w:ascii="Roboto regular" w:hAnsi="Roboto regular"/>
        </w:rPr>
        <w:t>the obvious solution of following industry</w:t>
      </w:r>
      <w:r w:rsidRPr="005C112C">
        <w:rPr>
          <w:rFonts w:ascii="Roboto regular" w:hAnsi="Roboto regular"/>
        </w:rPr>
        <w:t xml:space="preserve"> standards and recommendations, the fire service has yet to find an effective way to reduce cardiac-related LODDs. Anecdotal evidence suggests that lack of funding and fear of separation from the fire service prevents many members from receiving the periodic medical evaluation</w:t>
      </w:r>
      <w:r w:rsidR="001021C7">
        <w:rPr>
          <w:rFonts w:ascii="Roboto regular" w:hAnsi="Roboto regular"/>
        </w:rPr>
        <w:t>s</w:t>
      </w:r>
      <w:r w:rsidRPr="005C112C">
        <w:rPr>
          <w:rFonts w:ascii="Roboto regular" w:hAnsi="Roboto regular"/>
        </w:rPr>
        <w:t xml:space="preserve"> they need.</w:t>
      </w:r>
    </w:p>
    <w:p w14:paraId="774F3B09" w14:textId="77777777" w:rsidR="00947258" w:rsidRDefault="00947258" w:rsidP="005C112C">
      <w:pPr>
        <w:spacing w:after="0" w:line="240" w:lineRule="auto"/>
        <w:rPr>
          <w:rFonts w:ascii="Roboto regular" w:hAnsi="Roboto regular"/>
        </w:rPr>
      </w:pPr>
    </w:p>
    <w:p w14:paraId="7F77586F" w14:textId="6E50D143" w:rsidR="00947258" w:rsidRDefault="00947258" w:rsidP="00947258">
      <w:pPr>
        <w:spacing w:after="0" w:line="240" w:lineRule="auto"/>
        <w:rPr>
          <w:rFonts w:ascii="Roboto regular" w:hAnsi="Roboto regular"/>
        </w:rPr>
      </w:pPr>
      <w:r w:rsidRPr="00DC3AA4">
        <w:rPr>
          <w:rFonts w:ascii="Roboto regular" w:hAnsi="Roboto regular"/>
        </w:rPr>
        <w:t xml:space="preserve">To reduce CVD-related LODDs, fire service leaders must mobilize around two key objectives: </w:t>
      </w:r>
      <w:r w:rsidR="00B348B7">
        <w:rPr>
          <w:rFonts w:ascii="Roboto regular" w:hAnsi="Roboto regular"/>
        </w:rPr>
        <w:t>(</w:t>
      </w:r>
      <w:r w:rsidRPr="00DC3AA4">
        <w:rPr>
          <w:rFonts w:ascii="Roboto regular" w:hAnsi="Roboto regular"/>
        </w:rPr>
        <w:t xml:space="preserve">1) demand federal funding for medical evaluations, and </w:t>
      </w:r>
      <w:r w:rsidR="00B348B7">
        <w:rPr>
          <w:rFonts w:ascii="Roboto regular" w:hAnsi="Roboto regular"/>
        </w:rPr>
        <w:t>(</w:t>
      </w:r>
      <w:r w:rsidRPr="00DC3AA4">
        <w:rPr>
          <w:rFonts w:ascii="Roboto regular" w:hAnsi="Roboto regular"/>
        </w:rPr>
        <w:t>2) lead by example in showing support for and commitment to periodic medical evaluations, as well as a comprehensive return-to-duty process when possible. While some firefighters may indeed be moved to light duty or even be forced into medical retirement, that should be viewed as a life saved, not a career lost. And the earlier and more often departments conduct medical evaluations, the lesser the impact on firefighters' ability to keep doing what they love.</w:t>
      </w:r>
    </w:p>
    <w:p w14:paraId="5C87FA86" w14:textId="77777777" w:rsidR="008C7648" w:rsidRPr="00DC3AA4" w:rsidRDefault="008C7648" w:rsidP="00DC3AA4">
      <w:pPr>
        <w:spacing w:after="0" w:line="240" w:lineRule="auto"/>
        <w:rPr>
          <w:rFonts w:ascii="Roboto regular" w:hAnsi="Roboto regular"/>
        </w:rPr>
      </w:pPr>
    </w:p>
    <w:p w14:paraId="20888BFE" w14:textId="77777777" w:rsidR="00947258" w:rsidRPr="00DC3AA4" w:rsidRDefault="00947258" w:rsidP="00DC3AA4">
      <w:pPr>
        <w:spacing w:after="0" w:line="240" w:lineRule="auto"/>
        <w:rPr>
          <w:rFonts w:ascii="Roboto regular" w:hAnsi="Roboto regular"/>
        </w:rPr>
      </w:pPr>
      <w:r w:rsidRPr="00DC3AA4">
        <w:rPr>
          <w:rFonts w:ascii="Roboto regular" w:hAnsi="Roboto regular"/>
        </w:rPr>
        <w:t>Body bags don't care. That's why we have to.</w:t>
      </w:r>
    </w:p>
    <w:p w14:paraId="3E9E0FE0" w14:textId="0A513CC4" w:rsidR="005C112C" w:rsidRPr="005C112C" w:rsidRDefault="005C112C" w:rsidP="005C112C">
      <w:pPr>
        <w:spacing w:after="0" w:line="240" w:lineRule="auto"/>
        <w:rPr>
          <w:rFonts w:ascii="Roboto regular" w:hAnsi="Roboto regular"/>
        </w:rPr>
      </w:pPr>
    </w:p>
    <w:p w14:paraId="50D3CF61" w14:textId="77777777" w:rsidR="005C112C" w:rsidRPr="005C112C" w:rsidRDefault="005C112C" w:rsidP="005C112C">
      <w:pPr>
        <w:spacing w:after="0" w:line="240" w:lineRule="auto"/>
        <w:rPr>
          <w:rFonts w:ascii="Roboto regular" w:hAnsi="Roboto regular"/>
        </w:rPr>
      </w:pPr>
    </w:p>
    <w:p w14:paraId="68C78F42" w14:textId="65124C46" w:rsidR="005C112C" w:rsidRPr="00DF5E34" w:rsidRDefault="005C112C" w:rsidP="005C112C">
      <w:pPr>
        <w:spacing w:after="0" w:line="240" w:lineRule="auto"/>
        <w:rPr>
          <w:rFonts w:ascii="Roboto regular" w:hAnsi="Roboto regular"/>
          <w:b/>
          <w:bCs/>
        </w:rPr>
      </w:pPr>
      <w:r w:rsidRPr="00DF5E34">
        <w:rPr>
          <w:rFonts w:ascii="Roboto regular" w:hAnsi="Roboto regular"/>
          <w:b/>
          <w:bCs/>
        </w:rPr>
        <w:t>References</w:t>
      </w:r>
      <w:r w:rsidR="008C7648">
        <w:rPr>
          <w:rFonts w:ascii="Roboto regular" w:hAnsi="Roboto regular"/>
          <w:b/>
          <w:bCs/>
        </w:rPr>
        <w:t xml:space="preserve"> and Sources</w:t>
      </w:r>
    </w:p>
    <w:p w14:paraId="78F506C3" w14:textId="77777777" w:rsidR="00C53E84" w:rsidRDefault="00C53E84" w:rsidP="005C112C">
      <w:pPr>
        <w:spacing w:after="0" w:line="240" w:lineRule="auto"/>
        <w:rPr>
          <w:rFonts w:ascii="Roboto regular" w:hAnsi="Roboto regular"/>
        </w:rPr>
      </w:pPr>
    </w:p>
    <w:p w14:paraId="38AEF6BB" w14:textId="3C339EB5" w:rsidR="001E438D" w:rsidRPr="001E438D" w:rsidRDefault="001E438D" w:rsidP="001E438D">
      <w:pPr>
        <w:spacing w:after="0" w:line="240" w:lineRule="auto"/>
        <w:rPr>
          <w:rFonts w:ascii="Roboto regular" w:hAnsi="Roboto regular"/>
        </w:rPr>
      </w:pPr>
      <w:r w:rsidRPr="001E438D">
        <w:rPr>
          <w:rFonts w:ascii="Roboto regular" w:hAnsi="Roboto regular"/>
        </w:rPr>
        <w:t xml:space="preserve">FirefighterCloseCalls.com. (n.d.) Accessed 4/13/2023 from </w:t>
      </w:r>
      <w:hyperlink r:id="rId19" w:history="1">
        <w:r w:rsidR="00F97DA2" w:rsidRPr="00F97DA2">
          <w:rPr>
            <w:rStyle w:val="Hyperlink"/>
            <w:rFonts w:ascii="Roboto regular" w:hAnsi="Roboto regular"/>
          </w:rPr>
          <w:t>https://www.firefighterclosecalls.com/</w:t>
        </w:r>
      </w:hyperlink>
    </w:p>
    <w:p w14:paraId="42231AB4" w14:textId="77777777" w:rsidR="001E438D" w:rsidRPr="001E438D" w:rsidRDefault="001E438D" w:rsidP="001E438D">
      <w:pPr>
        <w:spacing w:after="0" w:line="240" w:lineRule="auto"/>
        <w:rPr>
          <w:rFonts w:ascii="Roboto regular" w:hAnsi="Roboto regular"/>
        </w:rPr>
      </w:pPr>
    </w:p>
    <w:p w14:paraId="57C44946" w14:textId="03EA8CA1" w:rsidR="001E438D" w:rsidRPr="001E438D" w:rsidRDefault="001E438D" w:rsidP="001E438D">
      <w:pPr>
        <w:spacing w:after="0" w:line="240" w:lineRule="auto"/>
        <w:rPr>
          <w:rFonts w:ascii="Roboto regular" w:hAnsi="Roboto regular"/>
        </w:rPr>
      </w:pPr>
      <w:r w:rsidRPr="001E438D">
        <w:rPr>
          <w:rFonts w:ascii="Roboto regular" w:hAnsi="Roboto regular"/>
        </w:rPr>
        <w:t xml:space="preserve">Fire Fighter Fatality Investigation and Prevention Program (FFFIPP). Centers for Disease Control and Prevention (CDC). (n.d.) Accessed 4/13/2023 from </w:t>
      </w:r>
      <w:hyperlink r:id="rId20" w:history="1">
        <w:r w:rsidR="00F97DA2" w:rsidRPr="00F97DA2">
          <w:rPr>
            <w:rStyle w:val="Hyperlink"/>
            <w:rFonts w:ascii="Roboto regular" w:hAnsi="Roboto regular"/>
          </w:rPr>
          <w:t>www.cdc.gov/niosh/fire/default.html</w:t>
        </w:r>
      </w:hyperlink>
    </w:p>
    <w:p w14:paraId="36EACD4B" w14:textId="77777777" w:rsidR="001E438D" w:rsidRPr="001E438D" w:rsidRDefault="001E438D" w:rsidP="001E438D">
      <w:pPr>
        <w:spacing w:after="0" w:line="240" w:lineRule="auto"/>
        <w:rPr>
          <w:rFonts w:ascii="Roboto regular" w:hAnsi="Roboto regular"/>
        </w:rPr>
      </w:pPr>
    </w:p>
    <w:p w14:paraId="68D298B3" w14:textId="54C3EE3B" w:rsidR="001E438D" w:rsidRPr="001E438D" w:rsidRDefault="001E438D" w:rsidP="001E438D">
      <w:pPr>
        <w:spacing w:after="0" w:line="240" w:lineRule="auto"/>
        <w:rPr>
          <w:rFonts w:ascii="Roboto regular" w:hAnsi="Roboto regular"/>
        </w:rPr>
      </w:pPr>
      <w:r w:rsidRPr="001E438D">
        <w:rPr>
          <w:rFonts w:ascii="Roboto regular" w:hAnsi="Roboto regular"/>
        </w:rPr>
        <w:t xml:space="preserve">40-Year-Old Firefighter Dies While Driving a Water Tender to a Fire—Michigan. Centers for Disease Control and Prevention (CDC). February 2023. Accessed 4/13/2023 from </w:t>
      </w:r>
      <w:hyperlink r:id="rId21" w:history="1">
        <w:r w:rsidR="00F97DA2" w:rsidRPr="00F97DA2">
          <w:rPr>
            <w:rStyle w:val="Hyperlink"/>
            <w:rFonts w:ascii="Roboto regular" w:hAnsi="Roboto regular"/>
          </w:rPr>
          <w:t>www.cdc.gov/niosh/fire/reports/face202106.html</w:t>
        </w:r>
      </w:hyperlink>
    </w:p>
    <w:p w14:paraId="234A958D" w14:textId="77777777" w:rsidR="007F1CF3" w:rsidRPr="001E438D" w:rsidRDefault="007F1CF3" w:rsidP="001E438D">
      <w:pPr>
        <w:spacing w:after="0" w:line="240" w:lineRule="auto"/>
        <w:rPr>
          <w:rFonts w:ascii="Roboto regular" w:hAnsi="Roboto regular"/>
        </w:rPr>
      </w:pPr>
    </w:p>
    <w:p w14:paraId="2845435A" w14:textId="314E02A9" w:rsidR="001E438D" w:rsidRPr="001E438D" w:rsidRDefault="001E438D" w:rsidP="001E438D">
      <w:pPr>
        <w:spacing w:after="0" w:line="240" w:lineRule="auto"/>
        <w:rPr>
          <w:rFonts w:ascii="Roboto regular" w:hAnsi="Roboto regular"/>
        </w:rPr>
      </w:pPr>
      <w:r w:rsidRPr="001E438D">
        <w:rPr>
          <w:rFonts w:ascii="Roboto regular" w:hAnsi="Roboto regular"/>
        </w:rPr>
        <w:lastRenderedPageBreak/>
        <w:t xml:space="preserve">Rhoades J, Favorite, K. A Fire Department's Guide to Implementing NFPA 1582. International Association of Fire Chiefs. Jul 9, 2019. Accessed 4/13/2023 from </w:t>
      </w:r>
      <w:hyperlink r:id="rId22" w:history="1">
        <w:r w:rsidR="00F97DA2" w:rsidRPr="00F97DA2">
          <w:rPr>
            <w:rStyle w:val="Hyperlink"/>
            <w:rFonts w:ascii="Roboto regular" w:hAnsi="Roboto regular"/>
          </w:rPr>
          <w:t>www.iafc.org/docs/default-source/1vcos/vws_rrkit_nfpa-1582.pdf</w:t>
        </w:r>
      </w:hyperlink>
    </w:p>
    <w:p w14:paraId="14FF8F9E" w14:textId="77777777" w:rsidR="001E438D" w:rsidRDefault="001E438D" w:rsidP="001E438D">
      <w:pPr>
        <w:spacing w:after="0" w:line="240" w:lineRule="auto"/>
        <w:rPr>
          <w:rFonts w:ascii="Roboto regular" w:hAnsi="Roboto regular"/>
        </w:rPr>
      </w:pPr>
    </w:p>
    <w:p w14:paraId="526CCED7" w14:textId="5B3AE7D5" w:rsidR="00001C53" w:rsidRDefault="00001C53" w:rsidP="00001C53">
      <w:pPr>
        <w:spacing w:after="0" w:line="240" w:lineRule="auto"/>
        <w:rPr>
          <w:rFonts w:ascii="Roboto regular" w:hAnsi="Roboto regular"/>
        </w:rPr>
      </w:pPr>
      <w:r w:rsidRPr="007F1CF3">
        <w:rPr>
          <w:rFonts w:ascii="Roboto regular" w:hAnsi="Roboto regular"/>
        </w:rPr>
        <w:t xml:space="preserve">Smith, D, Barr, D, </w:t>
      </w:r>
      <w:r w:rsidR="00862E6E">
        <w:rPr>
          <w:rFonts w:ascii="Roboto regular" w:hAnsi="Roboto regular"/>
        </w:rPr>
        <w:t>and</w:t>
      </w:r>
      <w:r w:rsidRPr="007F1CF3">
        <w:rPr>
          <w:rFonts w:ascii="Roboto regular" w:hAnsi="Roboto regular"/>
        </w:rPr>
        <w:t xml:space="preserve"> Kales, S. Extreme sacrifice: sudden cardiac death in the US Fire Service. </w:t>
      </w:r>
      <w:r w:rsidRPr="00DC3AA4">
        <w:rPr>
          <w:rFonts w:ascii="Roboto regular" w:hAnsi="Roboto regular"/>
          <w:i/>
          <w:iCs/>
        </w:rPr>
        <w:t xml:space="preserve">Extreme </w:t>
      </w:r>
      <w:r w:rsidR="001F28A0" w:rsidRPr="00DC3AA4">
        <w:rPr>
          <w:rFonts w:ascii="Roboto regular" w:hAnsi="Roboto regular"/>
          <w:i/>
          <w:iCs/>
        </w:rPr>
        <w:t>P</w:t>
      </w:r>
      <w:r w:rsidRPr="00DC3AA4">
        <w:rPr>
          <w:rFonts w:ascii="Roboto regular" w:hAnsi="Roboto regular"/>
          <w:i/>
          <w:iCs/>
        </w:rPr>
        <w:t xml:space="preserve">hysiology &amp; </w:t>
      </w:r>
      <w:r w:rsidR="001F28A0" w:rsidRPr="00DC3AA4">
        <w:rPr>
          <w:rFonts w:ascii="Roboto regular" w:hAnsi="Roboto regular"/>
          <w:i/>
          <w:iCs/>
        </w:rPr>
        <w:t>M</w:t>
      </w:r>
      <w:r w:rsidRPr="00DC3AA4">
        <w:rPr>
          <w:rFonts w:ascii="Roboto regular" w:hAnsi="Roboto regular"/>
          <w:i/>
          <w:iCs/>
        </w:rPr>
        <w:t>edicine</w:t>
      </w:r>
      <w:r w:rsidRPr="007F1CF3">
        <w:rPr>
          <w:rFonts w:ascii="Roboto regular" w:hAnsi="Roboto regular"/>
        </w:rPr>
        <w:t>, 2(1), 6. 2013.</w:t>
      </w:r>
      <w:r w:rsidR="00862E6E">
        <w:rPr>
          <w:rFonts w:ascii="Roboto regular" w:hAnsi="Roboto regular"/>
        </w:rPr>
        <w:t xml:space="preserve"> Accessed 4/21/2023 from </w:t>
      </w:r>
      <w:hyperlink r:id="rId23" w:history="1">
        <w:r w:rsidR="00862E6E" w:rsidRPr="00862E6E">
          <w:rPr>
            <w:rStyle w:val="Hyperlink"/>
            <w:rFonts w:ascii="Roboto regular" w:hAnsi="Roboto regular"/>
          </w:rPr>
          <w:t>https://extremephysiolmed.biomedcentral.com/articles/10.1186/2046-7648-2-6</w:t>
        </w:r>
      </w:hyperlink>
    </w:p>
    <w:p w14:paraId="3347E240" w14:textId="77777777" w:rsidR="00001C53" w:rsidRDefault="00001C53" w:rsidP="00001C53">
      <w:pPr>
        <w:spacing w:after="0" w:line="240" w:lineRule="auto"/>
        <w:rPr>
          <w:rFonts w:ascii="Roboto regular" w:hAnsi="Roboto regular"/>
        </w:rPr>
      </w:pPr>
    </w:p>
    <w:p w14:paraId="2B354C28" w14:textId="289F0B6F" w:rsidR="001E438D" w:rsidRDefault="001E438D" w:rsidP="001E438D">
      <w:pPr>
        <w:spacing w:after="0" w:line="240" w:lineRule="auto"/>
        <w:rPr>
          <w:rFonts w:ascii="Roboto regular" w:hAnsi="Roboto regular"/>
        </w:rPr>
      </w:pPr>
      <w:r w:rsidRPr="001E438D">
        <w:rPr>
          <w:rFonts w:ascii="Roboto regular" w:hAnsi="Roboto regular"/>
        </w:rPr>
        <w:t xml:space="preserve">Needs assessment of US Fire Service. National Fire Protection Association. December 2021. Accessed 4/13/2023 from </w:t>
      </w:r>
      <w:hyperlink r:id="rId24" w:history="1">
        <w:r w:rsidR="00F97DA2" w:rsidRPr="00F97DA2">
          <w:rPr>
            <w:rStyle w:val="Hyperlink"/>
            <w:rFonts w:ascii="Roboto regular" w:hAnsi="Roboto regular"/>
          </w:rPr>
          <w:t>www.nfpa.org/News-and-Research/Data-research-and-tools/Emergency-Responders/Needs-assessment</w:t>
        </w:r>
      </w:hyperlink>
    </w:p>
    <w:p w14:paraId="2A721392" w14:textId="77777777" w:rsidR="002300E1" w:rsidRDefault="002300E1" w:rsidP="001E438D">
      <w:pPr>
        <w:spacing w:after="0" w:line="240" w:lineRule="auto"/>
        <w:rPr>
          <w:rFonts w:ascii="Roboto regular" w:hAnsi="Roboto regular"/>
        </w:rPr>
      </w:pPr>
    </w:p>
    <w:p w14:paraId="25AA9A18" w14:textId="500BEFC6" w:rsidR="001E438D" w:rsidRPr="001E438D" w:rsidRDefault="001E438D" w:rsidP="001E438D">
      <w:pPr>
        <w:spacing w:after="0" w:line="240" w:lineRule="auto"/>
        <w:rPr>
          <w:rFonts w:ascii="Roboto regular" w:hAnsi="Roboto regular"/>
        </w:rPr>
      </w:pPr>
      <w:r w:rsidRPr="00EC6DB8">
        <w:rPr>
          <w:rFonts w:ascii="Roboto regular" w:hAnsi="Roboto regular"/>
          <w:lang w:val="fr-FR"/>
        </w:rPr>
        <w:t xml:space="preserve">Storer T, Dolezal B, Abrazado M, et al. </w:t>
      </w:r>
      <w:r w:rsidRPr="001E438D">
        <w:rPr>
          <w:rFonts w:ascii="Roboto regular" w:hAnsi="Roboto regular"/>
        </w:rPr>
        <w:t xml:space="preserve">Firefighter health and fitness assessment: a call to action. PHASER Study Group. </w:t>
      </w:r>
      <w:r w:rsidRPr="00DC3AA4">
        <w:rPr>
          <w:rFonts w:ascii="Roboto regular" w:hAnsi="Roboto regular"/>
          <w:i/>
          <w:iCs/>
        </w:rPr>
        <w:t>Journal of Strength &amp; Conditioning Research</w:t>
      </w:r>
      <w:r w:rsidRPr="001E438D">
        <w:rPr>
          <w:rFonts w:ascii="Roboto regular" w:hAnsi="Roboto regular"/>
        </w:rPr>
        <w:t xml:space="preserve">, March 2014; 28(3): 661-71. Accessed 4/13/2023 from </w:t>
      </w:r>
      <w:hyperlink r:id="rId25" w:history="1">
        <w:r w:rsidRPr="00F97DA2">
          <w:rPr>
            <w:rStyle w:val="Hyperlink"/>
            <w:rFonts w:ascii="Roboto regular" w:hAnsi="Roboto regular"/>
          </w:rPr>
          <w:t>pubmed.ncbi.nlm.nih.gov/24566608/</w:t>
        </w:r>
      </w:hyperlink>
    </w:p>
    <w:p w14:paraId="602ED226" w14:textId="77777777" w:rsidR="00C37E4B" w:rsidRDefault="00C37E4B" w:rsidP="001E438D">
      <w:pPr>
        <w:spacing w:after="0" w:line="240" w:lineRule="auto"/>
        <w:rPr>
          <w:rFonts w:ascii="Roboto regular" w:hAnsi="Roboto regular"/>
        </w:rPr>
      </w:pPr>
    </w:p>
    <w:p w14:paraId="74D5E3AF" w14:textId="127B807E" w:rsidR="00C37E4B" w:rsidRPr="00C37E4B" w:rsidRDefault="00C37E4B" w:rsidP="00C37E4B">
      <w:pPr>
        <w:spacing w:after="0" w:line="240" w:lineRule="auto"/>
        <w:rPr>
          <w:rFonts w:ascii="Roboto regular" w:hAnsi="Roboto regular"/>
        </w:rPr>
      </w:pPr>
      <w:r w:rsidRPr="00C37E4B">
        <w:rPr>
          <w:rFonts w:ascii="Roboto regular" w:hAnsi="Roboto regular"/>
        </w:rPr>
        <w:t>Banes, C</w:t>
      </w:r>
      <w:r w:rsidR="00C46E53">
        <w:rPr>
          <w:rFonts w:ascii="Roboto regular" w:hAnsi="Roboto regular"/>
        </w:rPr>
        <w:t>.</w:t>
      </w:r>
      <w:r w:rsidRPr="00C37E4B">
        <w:rPr>
          <w:rFonts w:ascii="Roboto regular" w:hAnsi="Roboto regular"/>
        </w:rPr>
        <w:t xml:space="preserve"> Firefighters’ Cardiac Risk Behaviors: Effective Interventions and Cultural Congruence</w:t>
      </w:r>
      <w:r w:rsidR="001F28A0">
        <w:rPr>
          <w:rFonts w:ascii="Roboto regular" w:hAnsi="Roboto regular"/>
        </w:rPr>
        <w:t>.</w:t>
      </w:r>
      <w:r w:rsidRPr="00C37E4B">
        <w:rPr>
          <w:rFonts w:ascii="Roboto regular" w:hAnsi="Roboto regular"/>
        </w:rPr>
        <w:t xml:space="preserve"> </w:t>
      </w:r>
      <w:r w:rsidRPr="00DC3AA4">
        <w:rPr>
          <w:rFonts w:ascii="Roboto regular" w:hAnsi="Roboto regular"/>
          <w:i/>
          <w:iCs/>
        </w:rPr>
        <w:t xml:space="preserve">Workplace Health </w:t>
      </w:r>
      <w:r w:rsidR="001F28A0" w:rsidRPr="00DC3AA4">
        <w:rPr>
          <w:rFonts w:ascii="Roboto regular" w:hAnsi="Roboto regular"/>
          <w:i/>
          <w:iCs/>
        </w:rPr>
        <w:t>&amp; Safety</w:t>
      </w:r>
      <w:r w:rsidR="001F28A0">
        <w:rPr>
          <w:rFonts w:ascii="Roboto regular" w:hAnsi="Roboto regular"/>
        </w:rPr>
        <w:t>,</w:t>
      </w:r>
      <w:r w:rsidRPr="00C37E4B">
        <w:rPr>
          <w:rFonts w:ascii="Roboto regular" w:hAnsi="Roboto regular"/>
        </w:rPr>
        <w:t xml:space="preserve"> 62(1):27-34, 2014.</w:t>
      </w:r>
      <w:r w:rsidR="00C46E53">
        <w:rPr>
          <w:rFonts w:ascii="Roboto regular" w:hAnsi="Roboto regular"/>
        </w:rPr>
        <w:t xml:space="preserve"> </w:t>
      </w:r>
      <w:r w:rsidR="00C46E53" w:rsidRPr="001E438D">
        <w:rPr>
          <w:rFonts w:ascii="Roboto regular" w:hAnsi="Roboto regular"/>
        </w:rPr>
        <w:t>Accessed 4/</w:t>
      </w:r>
      <w:r w:rsidR="00C46E53">
        <w:rPr>
          <w:rFonts w:ascii="Roboto regular" w:hAnsi="Roboto regular"/>
        </w:rPr>
        <w:t>21</w:t>
      </w:r>
      <w:r w:rsidR="00C46E53" w:rsidRPr="001E438D">
        <w:rPr>
          <w:rFonts w:ascii="Roboto regular" w:hAnsi="Roboto regular"/>
        </w:rPr>
        <w:t>/2023 from</w:t>
      </w:r>
      <w:r w:rsidR="000427C5">
        <w:rPr>
          <w:rFonts w:ascii="Roboto regular" w:hAnsi="Roboto regular"/>
        </w:rPr>
        <w:t xml:space="preserve"> </w:t>
      </w:r>
      <w:hyperlink r:id="rId26" w:history="1">
        <w:r w:rsidR="000427C5" w:rsidRPr="000427C5">
          <w:rPr>
            <w:rStyle w:val="Hyperlink"/>
            <w:rFonts w:ascii="Roboto regular" w:hAnsi="Roboto regular"/>
          </w:rPr>
          <w:t>https://journals.sagepub.com/doi/10.1177/216507991406200105</w:t>
        </w:r>
      </w:hyperlink>
    </w:p>
    <w:p w14:paraId="0F716FF6" w14:textId="77777777" w:rsidR="00C37E4B" w:rsidRPr="005C112C" w:rsidRDefault="00C37E4B" w:rsidP="001E438D">
      <w:pPr>
        <w:spacing w:after="0" w:line="240" w:lineRule="auto"/>
        <w:rPr>
          <w:rFonts w:ascii="Roboto regular" w:hAnsi="Roboto regular"/>
        </w:rPr>
      </w:pPr>
    </w:p>
    <w:p w14:paraId="75834CEA" w14:textId="77777777" w:rsidR="00B31F96" w:rsidRDefault="00B31F96" w:rsidP="00D12983">
      <w:pPr>
        <w:spacing w:after="0" w:line="240" w:lineRule="auto"/>
        <w:rPr>
          <w:rFonts w:ascii="Roboto regular" w:hAnsi="Roboto regular"/>
          <w:b/>
        </w:rPr>
      </w:pPr>
    </w:p>
    <w:p w14:paraId="442ED257" w14:textId="3711A7A6" w:rsidR="001D242C" w:rsidRPr="00B31F96" w:rsidRDefault="00B31F96" w:rsidP="00B31F96">
      <w:pPr>
        <w:spacing w:after="0" w:line="240" w:lineRule="auto"/>
        <w:rPr>
          <w:rFonts w:ascii="Roboto regular" w:hAnsi="Roboto regular"/>
          <w:b/>
        </w:rPr>
      </w:pPr>
      <w:r>
        <w:rPr>
          <w:noProof/>
        </w:rPr>
        <w:drawing>
          <wp:anchor distT="0" distB="0" distL="114300" distR="114300" simplePos="0" relativeHeight="251658242" behindDoc="0" locked="0" layoutInCell="1" allowOverlap="1" wp14:anchorId="0AAB52DE" wp14:editId="7CFC4323">
            <wp:simplePos x="0" y="0"/>
            <wp:positionH relativeFrom="column">
              <wp:posOffset>0</wp:posOffset>
            </wp:positionH>
            <wp:positionV relativeFrom="paragraph">
              <wp:posOffset>-2540</wp:posOffset>
            </wp:positionV>
            <wp:extent cx="1123950" cy="1123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FE64EF" w:rsidRPr="00FE64EF">
        <w:rPr>
          <w:rFonts w:ascii="Roboto regular" w:hAnsi="Roboto regular"/>
          <w:b/>
          <w:bCs/>
        </w:rPr>
        <w:t>MIKE VATTER</w:t>
      </w:r>
      <w:r w:rsidR="00FE64EF" w:rsidRPr="00FE64EF">
        <w:rPr>
          <w:rFonts w:ascii="Roboto regular" w:hAnsi="Roboto regular"/>
        </w:rPr>
        <w:t xml:space="preserve"> has been a member of Lexipol’s Fire Content Development Team since June 2017. He has a bachelor’s degree in fire administration and juris doctor degree, and he graduated from the National Fire Academy Executive Fire Officer Program in 1998. Vatter has more than 40 years of experience in the fire service and local government. During his career, Vatter has served as fire chief, deputy fire chief, municipal training officer, fire prevention and investigation officer, company officer and firefighter. He also has experience in the volunteer and federal fire service.</w:t>
      </w:r>
    </w:p>
    <w:p w14:paraId="3A73045F" w14:textId="79AF5195" w:rsidR="00D12983" w:rsidRPr="006879AA" w:rsidRDefault="00D12983" w:rsidP="00D12983">
      <w:pPr>
        <w:spacing w:after="0" w:line="240" w:lineRule="auto"/>
        <w:rPr>
          <w:rFonts w:ascii="Roboto regular" w:hAnsi="Roboto regular"/>
        </w:rPr>
      </w:pPr>
    </w:p>
    <w:p w14:paraId="2CEE694E" w14:textId="322639F3" w:rsidR="009664F0" w:rsidRPr="006879AA" w:rsidRDefault="009664F0" w:rsidP="0079547B">
      <w:pPr>
        <w:spacing w:after="0" w:line="240" w:lineRule="auto"/>
        <w:rPr>
          <w:rFonts w:ascii="Roboto regular" w:hAnsi="Roboto regular"/>
        </w:rPr>
      </w:pPr>
    </w:p>
    <w:sectPr w:rsidR="009664F0" w:rsidRPr="006879A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DADE" w14:textId="77777777" w:rsidR="007D0983" w:rsidRDefault="007D0983" w:rsidP="00F23BA7">
      <w:pPr>
        <w:spacing w:after="0" w:line="240" w:lineRule="auto"/>
      </w:pPr>
      <w:r>
        <w:separator/>
      </w:r>
    </w:p>
  </w:endnote>
  <w:endnote w:type="continuationSeparator" w:id="0">
    <w:p w14:paraId="27566843" w14:textId="77777777" w:rsidR="007D0983" w:rsidRDefault="007D0983" w:rsidP="00F23BA7">
      <w:pPr>
        <w:spacing w:after="0" w:line="240" w:lineRule="auto"/>
      </w:pPr>
      <w:r>
        <w:continuationSeparator/>
      </w:r>
    </w:p>
  </w:endnote>
  <w:endnote w:type="continuationNotice" w:id="1">
    <w:p w14:paraId="1C18E6B1" w14:textId="77777777" w:rsidR="007D0983" w:rsidRDefault="007D0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918" w14:textId="77777777" w:rsidR="00B60677" w:rsidRDefault="00B6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CB67ED"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58243"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1"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309E" w14:textId="77777777" w:rsidR="00B60677" w:rsidRDefault="00B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1E18" w14:textId="77777777" w:rsidR="007D0983" w:rsidRDefault="007D0983" w:rsidP="00F23BA7">
      <w:pPr>
        <w:spacing w:after="0" w:line="240" w:lineRule="auto"/>
      </w:pPr>
      <w:r>
        <w:separator/>
      </w:r>
    </w:p>
  </w:footnote>
  <w:footnote w:type="continuationSeparator" w:id="0">
    <w:p w14:paraId="746CBC29" w14:textId="77777777" w:rsidR="007D0983" w:rsidRDefault="007D0983" w:rsidP="00F23BA7">
      <w:pPr>
        <w:spacing w:after="0" w:line="240" w:lineRule="auto"/>
      </w:pPr>
      <w:r>
        <w:continuationSeparator/>
      </w:r>
    </w:p>
  </w:footnote>
  <w:footnote w:type="continuationNotice" w:id="1">
    <w:p w14:paraId="3C3BA301" w14:textId="77777777" w:rsidR="007D0983" w:rsidRDefault="007D0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31D" w14:textId="77777777" w:rsidR="00B60677" w:rsidRDefault="00B6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1646" w14:textId="77777777" w:rsidR="00B60677" w:rsidRDefault="00B6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ED5" w14:textId="77777777" w:rsidR="00B60677" w:rsidRDefault="00B6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F4098"/>
    <w:multiLevelType w:val="hybridMultilevel"/>
    <w:tmpl w:val="9C92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44C02"/>
    <w:multiLevelType w:val="hybridMultilevel"/>
    <w:tmpl w:val="41E4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039659">
    <w:abstractNumId w:val="1"/>
  </w:num>
  <w:num w:numId="2" w16cid:durableId="885916902">
    <w:abstractNumId w:val="0"/>
  </w:num>
  <w:num w:numId="3" w16cid:durableId="988241121">
    <w:abstractNumId w:val="3"/>
  </w:num>
  <w:num w:numId="4" w16cid:durableId="1173909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01C53"/>
    <w:rsid w:val="000171CE"/>
    <w:rsid w:val="00024C97"/>
    <w:rsid w:val="00024D21"/>
    <w:rsid w:val="00032193"/>
    <w:rsid w:val="00037B66"/>
    <w:rsid w:val="000427C5"/>
    <w:rsid w:val="00060AD0"/>
    <w:rsid w:val="0008260A"/>
    <w:rsid w:val="00084CB1"/>
    <w:rsid w:val="00093535"/>
    <w:rsid w:val="00094C6C"/>
    <w:rsid w:val="000A3638"/>
    <w:rsid w:val="000A5B57"/>
    <w:rsid w:val="000C0370"/>
    <w:rsid w:val="000C4B41"/>
    <w:rsid w:val="000C50FC"/>
    <w:rsid w:val="000E52FD"/>
    <w:rsid w:val="000E739D"/>
    <w:rsid w:val="000F565A"/>
    <w:rsid w:val="000F6828"/>
    <w:rsid w:val="0010125E"/>
    <w:rsid w:val="001021C7"/>
    <w:rsid w:val="00122107"/>
    <w:rsid w:val="0012213D"/>
    <w:rsid w:val="00134830"/>
    <w:rsid w:val="001623B1"/>
    <w:rsid w:val="001878F1"/>
    <w:rsid w:val="001A4D8C"/>
    <w:rsid w:val="001B3452"/>
    <w:rsid w:val="001C07A6"/>
    <w:rsid w:val="001D242C"/>
    <w:rsid w:val="001D2CE2"/>
    <w:rsid w:val="001E438D"/>
    <w:rsid w:val="001F1263"/>
    <w:rsid w:val="001F28A0"/>
    <w:rsid w:val="00204A28"/>
    <w:rsid w:val="002300E1"/>
    <w:rsid w:val="0023089B"/>
    <w:rsid w:val="00230B1B"/>
    <w:rsid w:val="00232205"/>
    <w:rsid w:val="002404DD"/>
    <w:rsid w:val="002576A6"/>
    <w:rsid w:val="00266538"/>
    <w:rsid w:val="00293296"/>
    <w:rsid w:val="002A1639"/>
    <w:rsid w:val="002C7E24"/>
    <w:rsid w:val="002D61E5"/>
    <w:rsid w:val="002E7598"/>
    <w:rsid w:val="00300BE8"/>
    <w:rsid w:val="00307646"/>
    <w:rsid w:val="0033255C"/>
    <w:rsid w:val="00340243"/>
    <w:rsid w:val="00343C76"/>
    <w:rsid w:val="003443C5"/>
    <w:rsid w:val="003444C0"/>
    <w:rsid w:val="003461C5"/>
    <w:rsid w:val="00346E1B"/>
    <w:rsid w:val="0035545F"/>
    <w:rsid w:val="00371A21"/>
    <w:rsid w:val="00380FB1"/>
    <w:rsid w:val="003B1CD0"/>
    <w:rsid w:val="003B4028"/>
    <w:rsid w:val="003D23D3"/>
    <w:rsid w:val="003D583A"/>
    <w:rsid w:val="003E2DA6"/>
    <w:rsid w:val="003E7638"/>
    <w:rsid w:val="003E7678"/>
    <w:rsid w:val="00425B02"/>
    <w:rsid w:val="00426C27"/>
    <w:rsid w:val="00432F5E"/>
    <w:rsid w:val="0043557B"/>
    <w:rsid w:val="00440892"/>
    <w:rsid w:val="0044142A"/>
    <w:rsid w:val="0044730A"/>
    <w:rsid w:val="00460DF2"/>
    <w:rsid w:val="004813A6"/>
    <w:rsid w:val="00484EB9"/>
    <w:rsid w:val="004925FC"/>
    <w:rsid w:val="00493608"/>
    <w:rsid w:val="0049553D"/>
    <w:rsid w:val="004A03EB"/>
    <w:rsid w:val="004A1DEC"/>
    <w:rsid w:val="004D7CF0"/>
    <w:rsid w:val="004F7D5F"/>
    <w:rsid w:val="00503101"/>
    <w:rsid w:val="00503D2B"/>
    <w:rsid w:val="005115A8"/>
    <w:rsid w:val="00520DA8"/>
    <w:rsid w:val="00532388"/>
    <w:rsid w:val="00540505"/>
    <w:rsid w:val="00564791"/>
    <w:rsid w:val="0057273E"/>
    <w:rsid w:val="00575809"/>
    <w:rsid w:val="00583E32"/>
    <w:rsid w:val="00585A49"/>
    <w:rsid w:val="00596B69"/>
    <w:rsid w:val="005B24E7"/>
    <w:rsid w:val="005B5642"/>
    <w:rsid w:val="005B64C7"/>
    <w:rsid w:val="005C112C"/>
    <w:rsid w:val="005C2771"/>
    <w:rsid w:val="005D75B6"/>
    <w:rsid w:val="005F2A9E"/>
    <w:rsid w:val="00602D5D"/>
    <w:rsid w:val="00611858"/>
    <w:rsid w:val="006162F3"/>
    <w:rsid w:val="00635A12"/>
    <w:rsid w:val="006435CE"/>
    <w:rsid w:val="00652AF7"/>
    <w:rsid w:val="0065515B"/>
    <w:rsid w:val="006626F5"/>
    <w:rsid w:val="00677C4D"/>
    <w:rsid w:val="006804E0"/>
    <w:rsid w:val="006823C3"/>
    <w:rsid w:val="006846AB"/>
    <w:rsid w:val="0068514B"/>
    <w:rsid w:val="006879AA"/>
    <w:rsid w:val="006930E7"/>
    <w:rsid w:val="00696E6F"/>
    <w:rsid w:val="006A11EA"/>
    <w:rsid w:val="006A5C96"/>
    <w:rsid w:val="006B2495"/>
    <w:rsid w:val="006B68F9"/>
    <w:rsid w:val="006D616E"/>
    <w:rsid w:val="006E5990"/>
    <w:rsid w:val="006F1CD3"/>
    <w:rsid w:val="00705A9A"/>
    <w:rsid w:val="007161F8"/>
    <w:rsid w:val="0071709B"/>
    <w:rsid w:val="00727F70"/>
    <w:rsid w:val="007335EA"/>
    <w:rsid w:val="007348E9"/>
    <w:rsid w:val="00735E98"/>
    <w:rsid w:val="00736495"/>
    <w:rsid w:val="007408AE"/>
    <w:rsid w:val="007412BE"/>
    <w:rsid w:val="007510FE"/>
    <w:rsid w:val="00751E49"/>
    <w:rsid w:val="00753828"/>
    <w:rsid w:val="00754E4E"/>
    <w:rsid w:val="00761EDC"/>
    <w:rsid w:val="00765320"/>
    <w:rsid w:val="00773215"/>
    <w:rsid w:val="00781ADB"/>
    <w:rsid w:val="007834C0"/>
    <w:rsid w:val="0079547B"/>
    <w:rsid w:val="007B37A8"/>
    <w:rsid w:val="007C6788"/>
    <w:rsid w:val="007C77A9"/>
    <w:rsid w:val="007D0983"/>
    <w:rsid w:val="007E7FE6"/>
    <w:rsid w:val="007F1CF3"/>
    <w:rsid w:val="007F5D5E"/>
    <w:rsid w:val="007F6473"/>
    <w:rsid w:val="00804797"/>
    <w:rsid w:val="00805A97"/>
    <w:rsid w:val="00806659"/>
    <w:rsid w:val="00810515"/>
    <w:rsid w:val="00822F7C"/>
    <w:rsid w:val="0082506A"/>
    <w:rsid w:val="00834151"/>
    <w:rsid w:val="008571DB"/>
    <w:rsid w:val="0086003E"/>
    <w:rsid w:val="00862200"/>
    <w:rsid w:val="00862E6E"/>
    <w:rsid w:val="008778F8"/>
    <w:rsid w:val="008A1D69"/>
    <w:rsid w:val="008A589B"/>
    <w:rsid w:val="008B2E1E"/>
    <w:rsid w:val="008C5922"/>
    <w:rsid w:val="008C696C"/>
    <w:rsid w:val="008C7648"/>
    <w:rsid w:val="008D15E1"/>
    <w:rsid w:val="008D23A4"/>
    <w:rsid w:val="008D2F1B"/>
    <w:rsid w:val="008E2201"/>
    <w:rsid w:val="008E68C2"/>
    <w:rsid w:val="00903144"/>
    <w:rsid w:val="0090430A"/>
    <w:rsid w:val="00907A82"/>
    <w:rsid w:val="009111FD"/>
    <w:rsid w:val="0091640C"/>
    <w:rsid w:val="0092092D"/>
    <w:rsid w:val="00920CA9"/>
    <w:rsid w:val="00923CB8"/>
    <w:rsid w:val="009241CB"/>
    <w:rsid w:val="00925E83"/>
    <w:rsid w:val="00947258"/>
    <w:rsid w:val="00963665"/>
    <w:rsid w:val="009664F0"/>
    <w:rsid w:val="00970249"/>
    <w:rsid w:val="009A3861"/>
    <w:rsid w:val="009C0C64"/>
    <w:rsid w:val="009D7D06"/>
    <w:rsid w:val="00A06A53"/>
    <w:rsid w:val="00A14351"/>
    <w:rsid w:val="00A26467"/>
    <w:rsid w:val="00A272DD"/>
    <w:rsid w:val="00A42F2F"/>
    <w:rsid w:val="00A53265"/>
    <w:rsid w:val="00A71D34"/>
    <w:rsid w:val="00A96B38"/>
    <w:rsid w:val="00AA60D0"/>
    <w:rsid w:val="00AB2140"/>
    <w:rsid w:val="00AB33CC"/>
    <w:rsid w:val="00AC0900"/>
    <w:rsid w:val="00AC10CD"/>
    <w:rsid w:val="00AC3FB5"/>
    <w:rsid w:val="00AC64DA"/>
    <w:rsid w:val="00AD75AB"/>
    <w:rsid w:val="00AF26D2"/>
    <w:rsid w:val="00AF2EC6"/>
    <w:rsid w:val="00AF4F9B"/>
    <w:rsid w:val="00B02135"/>
    <w:rsid w:val="00B31F96"/>
    <w:rsid w:val="00B348B7"/>
    <w:rsid w:val="00B50530"/>
    <w:rsid w:val="00B60677"/>
    <w:rsid w:val="00B628A5"/>
    <w:rsid w:val="00B86EF8"/>
    <w:rsid w:val="00B905E9"/>
    <w:rsid w:val="00B92680"/>
    <w:rsid w:val="00BA1982"/>
    <w:rsid w:val="00BB0645"/>
    <w:rsid w:val="00BB1334"/>
    <w:rsid w:val="00BB632A"/>
    <w:rsid w:val="00BC67ED"/>
    <w:rsid w:val="00BC7539"/>
    <w:rsid w:val="00BD0906"/>
    <w:rsid w:val="00BD6A8F"/>
    <w:rsid w:val="00BE1ED9"/>
    <w:rsid w:val="00BE28C5"/>
    <w:rsid w:val="00C1025D"/>
    <w:rsid w:val="00C128BB"/>
    <w:rsid w:val="00C17A19"/>
    <w:rsid w:val="00C21573"/>
    <w:rsid w:val="00C217DF"/>
    <w:rsid w:val="00C37E4B"/>
    <w:rsid w:val="00C46E53"/>
    <w:rsid w:val="00C53E84"/>
    <w:rsid w:val="00C56DEC"/>
    <w:rsid w:val="00C72A5F"/>
    <w:rsid w:val="00C744E3"/>
    <w:rsid w:val="00C85358"/>
    <w:rsid w:val="00C86B1A"/>
    <w:rsid w:val="00C930BC"/>
    <w:rsid w:val="00CA148F"/>
    <w:rsid w:val="00CA212C"/>
    <w:rsid w:val="00CA5102"/>
    <w:rsid w:val="00CA57F3"/>
    <w:rsid w:val="00CA7C7B"/>
    <w:rsid w:val="00CC072A"/>
    <w:rsid w:val="00CC12D2"/>
    <w:rsid w:val="00CD5154"/>
    <w:rsid w:val="00CE534C"/>
    <w:rsid w:val="00CE5809"/>
    <w:rsid w:val="00CE621A"/>
    <w:rsid w:val="00CF443B"/>
    <w:rsid w:val="00D0744C"/>
    <w:rsid w:val="00D10228"/>
    <w:rsid w:val="00D12983"/>
    <w:rsid w:val="00D16F9D"/>
    <w:rsid w:val="00D25243"/>
    <w:rsid w:val="00D37654"/>
    <w:rsid w:val="00D40718"/>
    <w:rsid w:val="00D41AE7"/>
    <w:rsid w:val="00D70FE4"/>
    <w:rsid w:val="00D91452"/>
    <w:rsid w:val="00DA3C38"/>
    <w:rsid w:val="00DA6B0D"/>
    <w:rsid w:val="00DB7BFA"/>
    <w:rsid w:val="00DC3AA4"/>
    <w:rsid w:val="00DC5475"/>
    <w:rsid w:val="00DC733E"/>
    <w:rsid w:val="00DD117C"/>
    <w:rsid w:val="00DD4D7A"/>
    <w:rsid w:val="00DF2064"/>
    <w:rsid w:val="00DF5E34"/>
    <w:rsid w:val="00E024AC"/>
    <w:rsid w:val="00E16843"/>
    <w:rsid w:val="00E32B68"/>
    <w:rsid w:val="00E343E3"/>
    <w:rsid w:val="00E41BDE"/>
    <w:rsid w:val="00E46A8C"/>
    <w:rsid w:val="00E51A21"/>
    <w:rsid w:val="00E7769D"/>
    <w:rsid w:val="00E82364"/>
    <w:rsid w:val="00E846EB"/>
    <w:rsid w:val="00E956C6"/>
    <w:rsid w:val="00E95D6B"/>
    <w:rsid w:val="00E971DD"/>
    <w:rsid w:val="00EC6D9C"/>
    <w:rsid w:val="00EC6DB8"/>
    <w:rsid w:val="00EC7623"/>
    <w:rsid w:val="00ED2012"/>
    <w:rsid w:val="00EF18BC"/>
    <w:rsid w:val="00F23BA7"/>
    <w:rsid w:val="00F43F4F"/>
    <w:rsid w:val="00F441F8"/>
    <w:rsid w:val="00F47622"/>
    <w:rsid w:val="00F52CFC"/>
    <w:rsid w:val="00F55A73"/>
    <w:rsid w:val="00F57DB5"/>
    <w:rsid w:val="00F63BA9"/>
    <w:rsid w:val="00F66BBF"/>
    <w:rsid w:val="00F66F7F"/>
    <w:rsid w:val="00F678A2"/>
    <w:rsid w:val="00F7034D"/>
    <w:rsid w:val="00F731E4"/>
    <w:rsid w:val="00F77054"/>
    <w:rsid w:val="00F91EAC"/>
    <w:rsid w:val="00F9651C"/>
    <w:rsid w:val="00F97DA2"/>
    <w:rsid w:val="00FA18A3"/>
    <w:rsid w:val="00FA6341"/>
    <w:rsid w:val="00FA6E4D"/>
    <w:rsid w:val="00FA78E7"/>
    <w:rsid w:val="00FB7541"/>
    <w:rsid w:val="00FD0EEC"/>
    <w:rsid w:val="00FD3C5C"/>
    <w:rsid w:val="00FE1E3F"/>
    <w:rsid w:val="00FE3201"/>
    <w:rsid w:val="00FE64EF"/>
    <w:rsid w:val="00FF1B3D"/>
    <w:rsid w:val="00FF4754"/>
    <w:rsid w:val="00FF69F2"/>
    <w:rsid w:val="16E3B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 w:type="paragraph" w:styleId="Revision">
    <w:name w:val="Revision"/>
    <w:hidden/>
    <w:uiPriority w:val="99"/>
    <w:semiHidden/>
    <w:rsid w:val="00BE28C5"/>
    <w:pPr>
      <w:spacing w:after="0" w:line="240" w:lineRule="auto"/>
    </w:pPr>
  </w:style>
  <w:style w:type="paragraph" w:customStyle="1" w:styleId="pf0">
    <w:name w:val="pf0"/>
    <w:basedOn w:val="Normal"/>
    <w:rsid w:val="00947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47258"/>
    <w:rPr>
      <w:rFonts w:ascii="Segoe UI" w:hAnsi="Segoe UI" w:cs="Segoe UI" w:hint="default"/>
      <w:sz w:val="18"/>
      <w:szCs w:val="18"/>
    </w:rPr>
  </w:style>
  <w:style w:type="paragraph" w:styleId="NormalWeb">
    <w:name w:val="Normal (Web)"/>
    <w:basedOn w:val="Normal"/>
    <w:uiPriority w:val="99"/>
    <w:semiHidden/>
    <w:unhideWhenUsed/>
    <w:rsid w:val="0094725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300E1"/>
    <w:rPr>
      <w:vertAlign w:val="superscript"/>
    </w:rPr>
  </w:style>
  <w:style w:type="character" w:styleId="FollowedHyperlink">
    <w:name w:val="FollowedHyperlink"/>
    <w:basedOn w:val="DefaultParagraphFont"/>
    <w:uiPriority w:val="99"/>
    <w:semiHidden/>
    <w:unhideWhenUsed/>
    <w:rsid w:val="00E95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 w:id="1577593893">
      <w:bodyDiv w:val="1"/>
      <w:marLeft w:val="0"/>
      <w:marRight w:val="0"/>
      <w:marTop w:val="0"/>
      <w:marBottom w:val="0"/>
      <w:divBdr>
        <w:top w:val="none" w:sz="0" w:space="0" w:color="auto"/>
        <w:left w:val="none" w:sz="0" w:space="0" w:color="auto"/>
        <w:bottom w:val="none" w:sz="0" w:space="0" w:color="auto"/>
        <w:right w:val="none" w:sz="0" w:space="0" w:color="auto"/>
      </w:divBdr>
    </w:div>
    <w:div w:id="1748334276">
      <w:bodyDiv w:val="1"/>
      <w:marLeft w:val="0"/>
      <w:marRight w:val="0"/>
      <w:marTop w:val="0"/>
      <w:marBottom w:val="0"/>
      <w:divBdr>
        <w:top w:val="none" w:sz="0" w:space="0" w:color="auto"/>
        <w:left w:val="none" w:sz="0" w:space="0" w:color="auto"/>
        <w:bottom w:val="none" w:sz="0" w:space="0" w:color="auto"/>
        <w:right w:val="none" w:sz="0" w:space="0" w:color="auto"/>
      </w:divBdr>
    </w:div>
    <w:div w:id="20533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niosh/fire/default.html" TargetMode="External"/><Relationship Id="rId18" Type="http://schemas.openxmlformats.org/officeDocument/2006/relationships/hyperlink" Target="https://pubmed.ncbi.nlm.nih.gov/24566608/" TargetMode="External"/><Relationship Id="rId26" Type="http://schemas.openxmlformats.org/officeDocument/2006/relationships/hyperlink" Target="https://journals.sagepub.com/doi/10.1177/216507991406200105" TargetMode="External"/><Relationship Id="rId3" Type="http://schemas.openxmlformats.org/officeDocument/2006/relationships/customXml" Target="../customXml/item3.xml"/><Relationship Id="rId21" Type="http://schemas.openxmlformats.org/officeDocument/2006/relationships/hyperlink" Target="http://www.cdc.gov/niosh/fire/reports/face202106.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irefighterclosecalls.com/" TargetMode="External"/><Relationship Id="rId17" Type="http://schemas.openxmlformats.org/officeDocument/2006/relationships/hyperlink" Target="https://www.nfpa.org/News-and-Research/Data-research-and-tools/Emergency-Responders/Needs-assessment" TargetMode="External"/><Relationship Id="rId25" Type="http://schemas.openxmlformats.org/officeDocument/2006/relationships/hyperlink" Target="https://pubmed.ncbi.nlm.nih.gov/24566608/"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xtremephysiolmed.biomedcentral.com/articles/10.1186/2046-7648-2-6" TargetMode="External"/><Relationship Id="rId20" Type="http://schemas.openxmlformats.org/officeDocument/2006/relationships/hyperlink" Target="http://www.cdc.gov/niosh/fire/default.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hyperlink" Target="http://www.nfpa.org/News-and-Research/Data-research-and-tools/Emergency-Responders/Needs-assessment"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iafc.org/docs/default-source/1vcos/vws_rrkit_nfpa-1582.pdf" TargetMode="External"/><Relationship Id="rId23" Type="http://schemas.openxmlformats.org/officeDocument/2006/relationships/hyperlink" Target="https://extremephysiolmed.biomedcentral.com/articles/10.1186/2046-7648-2-6"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firefighterclosecalls.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niosh/fire/reports/face202106.html" TargetMode="External"/><Relationship Id="rId22" Type="http://schemas.openxmlformats.org/officeDocument/2006/relationships/hyperlink" Target="http://www.iafc.org/docs/default-source/1vcos/vws_rrkit_nfpa-1582.pdf" TargetMode="External"/><Relationship Id="rId27" Type="http://schemas.openxmlformats.org/officeDocument/2006/relationships/image" Target="media/image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Props1.xml><?xml version="1.0" encoding="utf-8"?>
<ds:datastoreItem xmlns:ds="http://schemas.openxmlformats.org/officeDocument/2006/customXml" ds:itemID="{7CA8C9D5-F1E4-4FC2-B224-2E31AADAA02C}">
  <ds:schemaRefs>
    <ds:schemaRef ds:uri="http://schemas.microsoft.com/sharepoint/v3/contenttype/forms"/>
  </ds:schemaRefs>
</ds:datastoreItem>
</file>

<file path=customXml/itemProps2.xml><?xml version="1.0" encoding="utf-8"?>
<ds:datastoreItem xmlns:ds="http://schemas.openxmlformats.org/officeDocument/2006/customXml" ds:itemID="{2D9DF65F-0A75-4AAC-8FE3-0BD35321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7AE32-F102-40AA-BCB9-9EB806D2F81F}">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28</cp:revision>
  <cp:lastPrinted>2023-04-19T17:08:00Z</cp:lastPrinted>
  <dcterms:created xsi:type="dcterms:W3CDTF">2023-04-21T22:09:00Z</dcterms:created>
  <dcterms:modified xsi:type="dcterms:W3CDTF">2023-05-26T14:39:00Z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y fmtid="{D5CDD505-2E9C-101B-9397-08002B2CF9AE}" pid="11" name="MediaServiceImageTags">
    <vt:lpwstr/>
  </property>
</Properties>
</file>